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677E" w14:textId="6BAADB13" w:rsidR="0011441C" w:rsidRPr="00623AA3" w:rsidRDefault="00391A45" w:rsidP="0011441C">
      <w:pPr>
        <w:jc w:val="center"/>
        <w:rPr>
          <w:b/>
          <w:sz w:val="22"/>
          <w:szCs w:val="22"/>
        </w:rPr>
      </w:pPr>
      <w:r>
        <w:rPr>
          <w:sz w:val="22"/>
          <w:szCs w:val="22"/>
          <w:lang w:val="lt-LT"/>
        </w:rPr>
        <w:pict w14:anchorId="2C8D3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0pt">
            <v:imagedata r:id="rId8" o:title="SVDC-Namelis-mazas"/>
          </v:shape>
        </w:pict>
      </w:r>
    </w:p>
    <w:p w14:paraId="61303838" w14:textId="77777777" w:rsidR="0011441C" w:rsidRPr="00623AA3" w:rsidRDefault="0011441C" w:rsidP="003A3A06">
      <w:pPr>
        <w:rPr>
          <w:b/>
          <w:sz w:val="22"/>
          <w:szCs w:val="22"/>
        </w:rPr>
      </w:pPr>
    </w:p>
    <w:p w14:paraId="11E9B3C8" w14:textId="77777777" w:rsidR="0011441C" w:rsidRPr="00623AA3" w:rsidRDefault="0011441C" w:rsidP="0011441C">
      <w:pPr>
        <w:spacing w:line="360" w:lineRule="auto"/>
        <w:jc w:val="center"/>
        <w:rPr>
          <w:b/>
          <w:sz w:val="22"/>
          <w:szCs w:val="22"/>
        </w:rPr>
      </w:pPr>
      <w:r w:rsidRPr="00623AA3">
        <w:rPr>
          <w:b/>
          <w:sz w:val="22"/>
          <w:szCs w:val="22"/>
        </w:rPr>
        <w:t>VIEŠOJI ĮSTAIGA</w:t>
      </w:r>
    </w:p>
    <w:p w14:paraId="4DA2C7A9" w14:textId="77777777" w:rsidR="0011441C" w:rsidRPr="00623AA3" w:rsidRDefault="0011441C" w:rsidP="0011441C">
      <w:pPr>
        <w:spacing w:line="360" w:lineRule="auto"/>
        <w:jc w:val="center"/>
        <w:rPr>
          <w:b/>
          <w:sz w:val="22"/>
          <w:szCs w:val="22"/>
        </w:rPr>
      </w:pPr>
      <w:r w:rsidRPr="00623AA3">
        <w:rPr>
          <w:b/>
          <w:sz w:val="22"/>
          <w:szCs w:val="22"/>
          <w:lang w:val="lt-LT"/>
        </w:rPr>
        <w:t>„</w:t>
      </w:r>
      <w:r w:rsidRPr="00623AA3">
        <w:rPr>
          <w:b/>
          <w:sz w:val="22"/>
          <w:szCs w:val="22"/>
        </w:rPr>
        <w:t xml:space="preserve">SENAMIESČIO VAIKŲ DIENOS CENTRAS”  </w:t>
      </w:r>
    </w:p>
    <w:p w14:paraId="3B0122E6" w14:textId="77777777" w:rsidR="0011441C" w:rsidRPr="00623AA3" w:rsidRDefault="0011441C" w:rsidP="00355408">
      <w:pPr>
        <w:spacing w:line="360" w:lineRule="auto"/>
        <w:rPr>
          <w:b/>
          <w:sz w:val="22"/>
          <w:szCs w:val="22"/>
        </w:rPr>
      </w:pPr>
    </w:p>
    <w:p w14:paraId="35A49E6F" w14:textId="6C5B4C15" w:rsidR="0005691F" w:rsidRDefault="0005691F" w:rsidP="0011441C">
      <w:pPr>
        <w:spacing w:line="360" w:lineRule="auto"/>
        <w:jc w:val="center"/>
        <w:rPr>
          <w:b/>
          <w:sz w:val="22"/>
          <w:szCs w:val="22"/>
        </w:rPr>
      </w:pPr>
    </w:p>
    <w:p w14:paraId="0582C309" w14:textId="0480D80F" w:rsidR="00623AA3" w:rsidRDefault="00623AA3" w:rsidP="0011441C">
      <w:pPr>
        <w:spacing w:line="360" w:lineRule="auto"/>
        <w:jc w:val="center"/>
        <w:rPr>
          <w:b/>
          <w:sz w:val="22"/>
          <w:szCs w:val="22"/>
        </w:rPr>
      </w:pPr>
    </w:p>
    <w:p w14:paraId="5DED7C3B" w14:textId="7AC3D9E4" w:rsidR="00623AA3" w:rsidRDefault="00623AA3" w:rsidP="0011441C">
      <w:pPr>
        <w:spacing w:line="360" w:lineRule="auto"/>
        <w:jc w:val="center"/>
        <w:rPr>
          <w:b/>
          <w:sz w:val="22"/>
          <w:szCs w:val="22"/>
        </w:rPr>
      </w:pPr>
    </w:p>
    <w:p w14:paraId="468B06B3" w14:textId="77777777" w:rsidR="00623AA3" w:rsidRPr="00623AA3" w:rsidRDefault="00623AA3" w:rsidP="0011441C">
      <w:pPr>
        <w:spacing w:line="360" w:lineRule="auto"/>
        <w:jc w:val="center"/>
        <w:rPr>
          <w:b/>
          <w:sz w:val="22"/>
          <w:szCs w:val="22"/>
        </w:rPr>
      </w:pPr>
    </w:p>
    <w:p w14:paraId="075EC9BE" w14:textId="4EF108C3" w:rsidR="0011441C" w:rsidRPr="00623AA3" w:rsidRDefault="00E6019B" w:rsidP="0011441C">
      <w:pPr>
        <w:spacing w:line="360" w:lineRule="auto"/>
        <w:jc w:val="center"/>
        <w:rPr>
          <w:b/>
          <w:sz w:val="22"/>
          <w:szCs w:val="22"/>
        </w:rPr>
      </w:pPr>
      <w:r w:rsidRPr="00623AA3">
        <w:rPr>
          <w:b/>
          <w:sz w:val="22"/>
          <w:szCs w:val="22"/>
        </w:rPr>
        <w:t xml:space="preserve"> </w:t>
      </w:r>
      <w:r w:rsidR="0011441C" w:rsidRPr="00623AA3">
        <w:rPr>
          <w:b/>
          <w:sz w:val="22"/>
          <w:szCs w:val="22"/>
        </w:rPr>
        <w:t>20</w:t>
      </w:r>
      <w:r w:rsidRPr="00623AA3">
        <w:rPr>
          <w:b/>
          <w:sz w:val="22"/>
          <w:szCs w:val="22"/>
        </w:rPr>
        <w:t>20</w:t>
      </w:r>
      <w:r w:rsidR="0011441C" w:rsidRPr="00623AA3">
        <w:rPr>
          <w:b/>
          <w:sz w:val="22"/>
          <w:szCs w:val="22"/>
        </w:rPr>
        <w:t xml:space="preserve"> METŲ</w:t>
      </w:r>
    </w:p>
    <w:p w14:paraId="5A6E2117" w14:textId="77777777" w:rsidR="0011441C" w:rsidRPr="00623AA3" w:rsidRDefault="0011441C" w:rsidP="0011441C">
      <w:pPr>
        <w:spacing w:line="360" w:lineRule="auto"/>
        <w:jc w:val="center"/>
        <w:rPr>
          <w:b/>
          <w:sz w:val="22"/>
          <w:szCs w:val="22"/>
        </w:rPr>
      </w:pPr>
      <w:r w:rsidRPr="00623AA3">
        <w:rPr>
          <w:b/>
          <w:sz w:val="22"/>
          <w:szCs w:val="22"/>
        </w:rPr>
        <w:t xml:space="preserve">SOCIALINIO DARBO SU VAIKAIS IR JŲ ŠEIMOMIS </w:t>
      </w:r>
    </w:p>
    <w:p w14:paraId="4DF8497E" w14:textId="77777777" w:rsidR="0023725F" w:rsidRPr="00623AA3" w:rsidRDefault="0011441C" w:rsidP="00B95938">
      <w:pPr>
        <w:spacing w:line="360" w:lineRule="auto"/>
        <w:jc w:val="center"/>
        <w:rPr>
          <w:b/>
          <w:sz w:val="22"/>
          <w:szCs w:val="22"/>
        </w:rPr>
      </w:pPr>
      <w:r w:rsidRPr="00623AA3">
        <w:rPr>
          <w:b/>
          <w:sz w:val="22"/>
          <w:szCs w:val="22"/>
        </w:rPr>
        <w:t>VEIKLOS ATASKAITA</w:t>
      </w:r>
    </w:p>
    <w:p w14:paraId="49285452" w14:textId="77777777" w:rsidR="00C40A33" w:rsidRPr="00623AA3" w:rsidRDefault="00C40A33" w:rsidP="00355408">
      <w:pPr>
        <w:spacing w:line="360" w:lineRule="auto"/>
        <w:rPr>
          <w:b/>
          <w:sz w:val="22"/>
          <w:szCs w:val="22"/>
        </w:rPr>
      </w:pPr>
    </w:p>
    <w:p w14:paraId="0E9CFA64" w14:textId="3BBB9D77" w:rsidR="003A3A06" w:rsidRPr="00623AA3" w:rsidRDefault="00391A45" w:rsidP="0011441C">
      <w:pPr>
        <w:spacing w:line="360" w:lineRule="auto"/>
        <w:jc w:val="center"/>
        <w:rPr>
          <w:b/>
          <w:sz w:val="22"/>
          <w:szCs w:val="22"/>
        </w:rPr>
      </w:pPr>
      <w:r>
        <w:rPr>
          <w:b/>
          <w:sz w:val="22"/>
          <w:szCs w:val="22"/>
        </w:rPr>
        <w:pict w14:anchorId="254D5DCA">
          <v:shape id="_x0000_i1026" type="#_x0000_t75" style="width:270pt;height:330pt">
            <v:imagedata r:id="rId9" o:title="109271812_2567599030010534_2820938822726707833_n"/>
          </v:shape>
        </w:pict>
      </w:r>
    </w:p>
    <w:p w14:paraId="373E8BFF" w14:textId="5135A9E1" w:rsidR="008018F6" w:rsidRDefault="008018F6" w:rsidP="0011441C">
      <w:pPr>
        <w:spacing w:line="360" w:lineRule="auto"/>
        <w:jc w:val="center"/>
        <w:rPr>
          <w:b/>
          <w:sz w:val="22"/>
          <w:szCs w:val="22"/>
        </w:rPr>
      </w:pPr>
    </w:p>
    <w:p w14:paraId="12C2FF46" w14:textId="5DC7CE6F" w:rsidR="00EC1D7E" w:rsidRDefault="00EC1D7E" w:rsidP="0011441C">
      <w:pPr>
        <w:spacing w:line="360" w:lineRule="auto"/>
        <w:jc w:val="center"/>
        <w:rPr>
          <w:b/>
          <w:sz w:val="22"/>
          <w:szCs w:val="22"/>
        </w:rPr>
      </w:pPr>
    </w:p>
    <w:p w14:paraId="55476665" w14:textId="77777777" w:rsidR="00EC1D7E" w:rsidRPr="00623AA3" w:rsidRDefault="00EC1D7E" w:rsidP="0011441C">
      <w:pPr>
        <w:spacing w:line="360" w:lineRule="auto"/>
        <w:jc w:val="center"/>
        <w:rPr>
          <w:b/>
          <w:sz w:val="22"/>
          <w:szCs w:val="22"/>
        </w:rPr>
      </w:pPr>
    </w:p>
    <w:p w14:paraId="0A8D5DFC" w14:textId="2F300403" w:rsidR="00623AA3" w:rsidRPr="00EC1D7E" w:rsidRDefault="0011441C" w:rsidP="00384CAE">
      <w:pPr>
        <w:spacing w:line="360" w:lineRule="auto"/>
        <w:jc w:val="center"/>
        <w:rPr>
          <w:sz w:val="22"/>
          <w:szCs w:val="22"/>
        </w:rPr>
      </w:pPr>
      <w:r w:rsidRPr="00623AA3">
        <w:rPr>
          <w:sz w:val="22"/>
          <w:szCs w:val="22"/>
        </w:rPr>
        <w:t>20</w:t>
      </w:r>
      <w:r w:rsidR="0086522A" w:rsidRPr="00623AA3">
        <w:rPr>
          <w:sz w:val="22"/>
          <w:szCs w:val="22"/>
        </w:rPr>
        <w:t>2</w:t>
      </w:r>
      <w:r w:rsidR="00E6019B" w:rsidRPr="00623AA3">
        <w:rPr>
          <w:sz w:val="22"/>
          <w:szCs w:val="22"/>
        </w:rPr>
        <w:t>1</w:t>
      </w:r>
      <w:r w:rsidRPr="00623AA3">
        <w:rPr>
          <w:sz w:val="22"/>
          <w:szCs w:val="22"/>
        </w:rPr>
        <w:t xml:space="preserve"> m. </w:t>
      </w:r>
      <w:r w:rsidR="00F139BA" w:rsidRPr="00623AA3">
        <w:rPr>
          <w:sz w:val="22"/>
          <w:szCs w:val="22"/>
        </w:rPr>
        <w:t>gegužė</w:t>
      </w:r>
    </w:p>
    <w:p w14:paraId="363E8E64" w14:textId="57998730" w:rsidR="00293979" w:rsidRPr="00623AA3" w:rsidRDefault="001A6E3D" w:rsidP="005A7CD0">
      <w:pPr>
        <w:pStyle w:val="Antrat1"/>
        <w:numPr>
          <w:ilvl w:val="0"/>
          <w:numId w:val="28"/>
        </w:numPr>
        <w:rPr>
          <w:sz w:val="22"/>
          <w:szCs w:val="22"/>
        </w:rPr>
      </w:pPr>
      <w:r w:rsidRPr="00623AA3">
        <w:rPr>
          <w:sz w:val="22"/>
          <w:szCs w:val="22"/>
        </w:rPr>
        <w:lastRenderedPageBreak/>
        <w:t xml:space="preserve">INFORMACIJA APIE </w:t>
      </w:r>
      <w:r w:rsidR="00BC5176" w:rsidRPr="00623AA3">
        <w:rPr>
          <w:sz w:val="22"/>
          <w:szCs w:val="22"/>
        </w:rPr>
        <w:t xml:space="preserve">ĮSTAIGOS </w:t>
      </w:r>
      <w:r w:rsidR="00853893" w:rsidRPr="00623AA3">
        <w:rPr>
          <w:sz w:val="22"/>
          <w:szCs w:val="22"/>
        </w:rPr>
        <w:t>VEIKLOS</w:t>
      </w:r>
      <w:r w:rsidR="005A7CD0">
        <w:rPr>
          <w:sz w:val="22"/>
          <w:szCs w:val="22"/>
        </w:rPr>
        <w:t xml:space="preserve"> TIKSLUS, UŽDAVINIUS IR</w:t>
      </w:r>
      <w:r w:rsidR="00853893" w:rsidRPr="00623AA3">
        <w:rPr>
          <w:sz w:val="22"/>
          <w:szCs w:val="22"/>
        </w:rPr>
        <w:t xml:space="preserve"> REZULTATUS PER FINANSINIUS METUS</w:t>
      </w:r>
    </w:p>
    <w:p w14:paraId="18E96713" w14:textId="77777777" w:rsidR="00BC5176" w:rsidRPr="00623AA3" w:rsidRDefault="00BC5176" w:rsidP="00384CAE">
      <w:pPr>
        <w:spacing w:line="360" w:lineRule="auto"/>
        <w:jc w:val="center"/>
        <w:rPr>
          <w:b/>
          <w:sz w:val="22"/>
          <w:szCs w:val="22"/>
        </w:rPr>
      </w:pPr>
    </w:p>
    <w:p w14:paraId="4D240816" w14:textId="77777777" w:rsidR="00BC5176" w:rsidRPr="00623AA3" w:rsidRDefault="003443B4" w:rsidP="003443B4">
      <w:pPr>
        <w:tabs>
          <w:tab w:val="left" w:pos="2430"/>
        </w:tabs>
        <w:spacing w:line="360" w:lineRule="auto"/>
        <w:ind w:firstLine="851"/>
        <w:jc w:val="both"/>
        <w:rPr>
          <w:sz w:val="22"/>
          <w:szCs w:val="22"/>
          <w:lang w:val="lt-LT"/>
        </w:rPr>
      </w:pPr>
      <w:r w:rsidRPr="00623AA3">
        <w:rPr>
          <w:b/>
          <w:sz w:val="22"/>
          <w:szCs w:val="22"/>
          <w:lang w:val="lt-LT"/>
        </w:rPr>
        <w:t>V</w:t>
      </w:r>
      <w:r w:rsidR="001F39DB" w:rsidRPr="00623AA3">
        <w:rPr>
          <w:b/>
          <w:sz w:val="22"/>
          <w:szCs w:val="22"/>
          <w:lang w:val="lt-LT"/>
        </w:rPr>
        <w:t>iešoji įstaiga</w:t>
      </w:r>
      <w:r w:rsidR="00BC5176" w:rsidRPr="00623AA3">
        <w:rPr>
          <w:b/>
          <w:sz w:val="22"/>
          <w:szCs w:val="22"/>
          <w:lang w:val="lt-LT"/>
        </w:rPr>
        <w:t xml:space="preserve"> </w:t>
      </w:r>
      <w:r w:rsidRPr="00623AA3">
        <w:rPr>
          <w:b/>
          <w:sz w:val="22"/>
          <w:szCs w:val="22"/>
          <w:lang w:val="lt-LT"/>
        </w:rPr>
        <w:t>„</w:t>
      </w:r>
      <w:r w:rsidR="00BC5176" w:rsidRPr="00623AA3">
        <w:rPr>
          <w:b/>
          <w:sz w:val="22"/>
          <w:szCs w:val="22"/>
          <w:lang w:val="lt-LT"/>
        </w:rPr>
        <w:t>Senamiesčio vaikų dienos centras</w:t>
      </w:r>
      <w:r w:rsidRPr="00623AA3">
        <w:rPr>
          <w:b/>
          <w:sz w:val="22"/>
          <w:szCs w:val="22"/>
          <w:lang w:val="lt-LT"/>
        </w:rPr>
        <w:t>“</w:t>
      </w:r>
      <w:r w:rsidR="001E6A9B" w:rsidRPr="00623AA3">
        <w:rPr>
          <w:b/>
          <w:sz w:val="22"/>
          <w:szCs w:val="22"/>
          <w:lang w:val="lt-LT"/>
        </w:rPr>
        <w:t xml:space="preserve"> </w:t>
      </w:r>
      <w:r w:rsidR="001E6A9B" w:rsidRPr="00623AA3">
        <w:rPr>
          <w:sz w:val="22"/>
          <w:szCs w:val="22"/>
          <w:lang w:val="lt-LT"/>
        </w:rPr>
        <w:t>(toliau Dienos centras arba Centras)</w:t>
      </w:r>
      <w:r w:rsidRPr="00623AA3">
        <w:rPr>
          <w:sz w:val="22"/>
          <w:szCs w:val="22"/>
          <w:lang w:val="lt-LT"/>
        </w:rPr>
        <w:t xml:space="preserve"> įsteigta</w:t>
      </w:r>
      <w:r w:rsidR="00BC5176" w:rsidRPr="00623AA3">
        <w:rPr>
          <w:sz w:val="22"/>
          <w:szCs w:val="22"/>
          <w:lang w:val="lt-LT"/>
        </w:rPr>
        <w:t xml:space="preserve"> 2000</w:t>
      </w:r>
      <w:r w:rsidR="001F39DB" w:rsidRPr="00623AA3">
        <w:rPr>
          <w:sz w:val="22"/>
          <w:szCs w:val="22"/>
          <w:lang w:val="lt-LT"/>
        </w:rPr>
        <w:t xml:space="preserve"> m. kovo </w:t>
      </w:r>
      <w:r w:rsidR="00BC5176" w:rsidRPr="00623AA3">
        <w:rPr>
          <w:sz w:val="22"/>
          <w:szCs w:val="22"/>
          <w:lang w:val="lt-LT"/>
        </w:rPr>
        <w:t>21</w:t>
      </w:r>
      <w:r w:rsidR="001F39DB" w:rsidRPr="00623AA3">
        <w:rPr>
          <w:sz w:val="22"/>
          <w:szCs w:val="22"/>
          <w:lang w:val="lt-LT"/>
        </w:rPr>
        <w:t xml:space="preserve"> d.</w:t>
      </w:r>
      <w:r w:rsidR="00BC5176" w:rsidRPr="00623AA3">
        <w:rPr>
          <w:sz w:val="22"/>
          <w:szCs w:val="22"/>
          <w:lang w:val="lt-LT"/>
        </w:rPr>
        <w:t xml:space="preserve"> steigimo sutartimi, adresu Jonavos </w:t>
      </w:r>
      <w:r w:rsidRPr="00623AA3">
        <w:rPr>
          <w:sz w:val="22"/>
          <w:szCs w:val="22"/>
          <w:lang w:val="lt-LT"/>
        </w:rPr>
        <w:t xml:space="preserve">g. </w:t>
      </w:r>
      <w:r w:rsidR="001F39DB" w:rsidRPr="00623AA3">
        <w:rPr>
          <w:sz w:val="22"/>
          <w:szCs w:val="22"/>
          <w:lang w:val="lt-LT"/>
        </w:rPr>
        <w:t>14,</w:t>
      </w:r>
      <w:r w:rsidR="00BC5176" w:rsidRPr="00623AA3">
        <w:rPr>
          <w:sz w:val="22"/>
          <w:szCs w:val="22"/>
          <w:lang w:val="lt-LT"/>
        </w:rPr>
        <w:t xml:space="preserve"> Kaunas. 2000</w:t>
      </w:r>
      <w:r w:rsidR="001F39DB" w:rsidRPr="00623AA3">
        <w:rPr>
          <w:sz w:val="22"/>
          <w:szCs w:val="22"/>
          <w:lang w:val="lt-LT"/>
        </w:rPr>
        <w:t xml:space="preserve"> m. birželio </w:t>
      </w:r>
      <w:r w:rsidR="00BC5176" w:rsidRPr="00623AA3">
        <w:rPr>
          <w:sz w:val="22"/>
          <w:szCs w:val="22"/>
          <w:lang w:val="lt-LT"/>
        </w:rPr>
        <w:t>16</w:t>
      </w:r>
      <w:r w:rsidR="001F39DB" w:rsidRPr="00623AA3">
        <w:rPr>
          <w:sz w:val="22"/>
          <w:szCs w:val="22"/>
          <w:lang w:val="lt-LT"/>
        </w:rPr>
        <w:t xml:space="preserve"> d. įregistruota</w:t>
      </w:r>
      <w:r w:rsidR="00544586" w:rsidRPr="00623AA3">
        <w:rPr>
          <w:sz w:val="22"/>
          <w:szCs w:val="22"/>
          <w:lang w:val="lt-LT"/>
        </w:rPr>
        <w:t xml:space="preserve"> Lietuvos Respublikos Juridinių asmenų registre.</w:t>
      </w:r>
      <w:r w:rsidR="00BC5176" w:rsidRPr="00623AA3">
        <w:rPr>
          <w:sz w:val="22"/>
          <w:szCs w:val="22"/>
          <w:lang w:val="lt-LT"/>
        </w:rPr>
        <w:t xml:space="preserve"> </w:t>
      </w:r>
    </w:p>
    <w:p w14:paraId="7A571911" w14:textId="77777777" w:rsidR="00F663AD" w:rsidRPr="00623AA3" w:rsidRDefault="00EF0189" w:rsidP="003B735C">
      <w:pPr>
        <w:tabs>
          <w:tab w:val="left" w:pos="2430"/>
        </w:tabs>
        <w:spacing w:line="360" w:lineRule="auto"/>
        <w:ind w:firstLine="851"/>
        <w:jc w:val="both"/>
        <w:rPr>
          <w:sz w:val="22"/>
          <w:szCs w:val="22"/>
          <w:lang w:val="lt-LT"/>
        </w:rPr>
      </w:pPr>
      <w:r w:rsidRPr="00623AA3">
        <w:rPr>
          <w:b/>
          <w:sz w:val="22"/>
          <w:szCs w:val="22"/>
          <w:lang w:val="lt-LT"/>
        </w:rPr>
        <w:t>Viešo</w:t>
      </w:r>
      <w:r w:rsidR="001F2DF0" w:rsidRPr="00623AA3">
        <w:rPr>
          <w:b/>
          <w:sz w:val="22"/>
          <w:szCs w:val="22"/>
          <w:lang w:val="lt-LT"/>
        </w:rPr>
        <w:t>sios įstaigos</w:t>
      </w:r>
      <w:r w:rsidRPr="00623AA3">
        <w:rPr>
          <w:b/>
          <w:sz w:val="22"/>
          <w:szCs w:val="22"/>
          <w:lang w:val="lt-LT"/>
        </w:rPr>
        <w:t xml:space="preserve"> „Senamiesčio vaikų dienos centras“ </w:t>
      </w:r>
      <w:r w:rsidRPr="00623AA3">
        <w:rPr>
          <w:sz w:val="22"/>
          <w:szCs w:val="22"/>
          <w:lang w:val="lt-LT"/>
        </w:rPr>
        <w:t>įstatai</w:t>
      </w:r>
      <w:r w:rsidR="00DC6447" w:rsidRPr="00623AA3">
        <w:rPr>
          <w:sz w:val="22"/>
          <w:szCs w:val="22"/>
          <w:lang w:val="lt-LT"/>
        </w:rPr>
        <w:t>, kuriais šiuo metu įstaiga vadovaujasi,</w:t>
      </w:r>
      <w:r w:rsidRPr="00623AA3">
        <w:rPr>
          <w:sz w:val="22"/>
          <w:szCs w:val="22"/>
          <w:lang w:val="lt-LT"/>
        </w:rPr>
        <w:t xml:space="preserve"> patvirtinti 2013 m. kovo 21 d. vykusiame Visuotiniame dalininkų susirinkime (2013 m. balandžio 23 d. įregistruoti Lietuvos Respublikos Juridinių asmenų registre, kodas – </w:t>
      </w:r>
      <w:r w:rsidR="001E5DCB" w:rsidRPr="00623AA3">
        <w:rPr>
          <w:sz w:val="22"/>
          <w:szCs w:val="22"/>
          <w:lang w:val="lt-LT"/>
        </w:rPr>
        <w:t>1</w:t>
      </w:r>
      <w:r w:rsidRPr="00623AA3">
        <w:rPr>
          <w:sz w:val="22"/>
          <w:szCs w:val="22"/>
          <w:lang w:val="lt-LT"/>
        </w:rPr>
        <w:t>3563274</w:t>
      </w:r>
      <w:r w:rsidR="001E5DCB" w:rsidRPr="00623AA3">
        <w:rPr>
          <w:sz w:val="22"/>
          <w:szCs w:val="22"/>
          <w:lang w:val="lt-LT"/>
        </w:rPr>
        <w:t>0</w:t>
      </w:r>
      <w:r w:rsidRPr="00623AA3">
        <w:rPr>
          <w:sz w:val="22"/>
          <w:szCs w:val="22"/>
          <w:lang w:val="lt-LT"/>
        </w:rPr>
        <w:t>)</w:t>
      </w:r>
      <w:r w:rsidR="002147FC" w:rsidRPr="00623AA3">
        <w:rPr>
          <w:sz w:val="22"/>
          <w:szCs w:val="22"/>
          <w:lang w:val="lt-LT"/>
        </w:rPr>
        <w:t>.</w:t>
      </w:r>
    </w:p>
    <w:p w14:paraId="7A69A2A6" w14:textId="77777777" w:rsidR="00BC5176" w:rsidRPr="00623AA3" w:rsidRDefault="00564F2A" w:rsidP="009509A8">
      <w:pPr>
        <w:pStyle w:val="Pagrindiniotekstotrauka"/>
        <w:tabs>
          <w:tab w:val="left" w:pos="0"/>
          <w:tab w:val="left" w:pos="180"/>
        </w:tabs>
        <w:spacing w:line="360" w:lineRule="auto"/>
        <w:ind w:firstLine="851"/>
        <w:jc w:val="both"/>
        <w:rPr>
          <w:sz w:val="22"/>
          <w:szCs w:val="22"/>
          <w:lang w:val="lt-LT"/>
        </w:rPr>
      </w:pPr>
      <w:r w:rsidRPr="00623AA3">
        <w:rPr>
          <w:b/>
          <w:sz w:val="22"/>
          <w:szCs w:val="22"/>
          <w:lang w:val="lt-LT"/>
        </w:rPr>
        <w:t>Dienos centro</w:t>
      </w:r>
      <w:r w:rsidR="00BC5176" w:rsidRPr="00623AA3">
        <w:rPr>
          <w:b/>
          <w:sz w:val="22"/>
          <w:szCs w:val="22"/>
          <w:lang w:val="lt-LT"/>
        </w:rPr>
        <w:t xml:space="preserve"> veiklos tikslas</w:t>
      </w:r>
      <w:r w:rsidR="00BC5176" w:rsidRPr="00623AA3">
        <w:rPr>
          <w:sz w:val="22"/>
          <w:szCs w:val="22"/>
          <w:lang w:val="lt-LT"/>
        </w:rPr>
        <w:t xml:space="preserve"> – tenkinti viešuosius interesus organizuojant socialinę, </w:t>
      </w:r>
      <w:r w:rsidR="003E449D" w:rsidRPr="00623AA3">
        <w:rPr>
          <w:sz w:val="22"/>
          <w:szCs w:val="22"/>
          <w:lang w:val="lt-LT"/>
        </w:rPr>
        <w:t>neformalaus ugdym</w:t>
      </w:r>
      <w:r w:rsidR="001E6A9B" w:rsidRPr="00623AA3">
        <w:rPr>
          <w:sz w:val="22"/>
          <w:szCs w:val="22"/>
          <w:lang w:val="lt-LT"/>
        </w:rPr>
        <w:t>o</w:t>
      </w:r>
      <w:r w:rsidR="00BC5176" w:rsidRPr="00623AA3">
        <w:rPr>
          <w:sz w:val="22"/>
          <w:szCs w:val="22"/>
          <w:lang w:val="lt-LT"/>
        </w:rPr>
        <w:t xml:space="preserve">, švietėjišką, </w:t>
      </w:r>
      <w:r w:rsidR="003E449D" w:rsidRPr="00623AA3">
        <w:rPr>
          <w:sz w:val="22"/>
          <w:szCs w:val="22"/>
          <w:lang w:val="lt-LT"/>
        </w:rPr>
        <w:t>komple</w:t>
      </w:r>
      <w:r w:rsidR="000A77D1" w:rsidRPr="00623AA3">
        <w:rPr>
          <w:sz w:val="22"/>
          <w:szCs w:val="22"/>
          <w:lang w:val="lt-LT"/>
        </w:rPr>
        <w:t>k</w:t>
      </w:r>
      <w:r w:rsidR="003E449D" w:rsidRPr="00623AA3">
        <w:rPr>
          <w:sz w:val="22"/>
          <w:szCs w:val="22"/>
          <w:lang w:val="lt-LT"/>
        </w:rPr>
        <w:t>sinę</w:t>
      </w:r>
      <w:r w:rsidR="00BC5176" w:rsidRPr="00623AA3">
        <w:rPr>
          <w:sz w:val="22"/>
          <w:szCs w:val="22"/>
          <w:lang w:val="lt-LT"/>
        </w:rPr>
        <w:t xml:space="preserve"> </w:t>
      </w:r>
      <w:r w:rsidR="003E449D" w:rsidRPr="00623AA3">
        <w:rPr>
          <w:sz w:val="22"/>
          <w:szCs w:val="22"/>
          <w:lang w:val="lt-LT"/>
        </w:rPr>
        <w:t>pagalbą šeimoms su vaikais</w:t>
      </w:r>
      <w:r w:rsidR="001E6A9B" w:rsidRPr="00623AA3">
        <w:rPr>
          <w:sz w:val="22"/>
          <w:szCs w:val="22"/>
          <w:lang w:val="lt-LT"/>
        </w:rPr>
        <w:t>, patiriančioms socialinę riziką, atskirtį, nepriteklių, stokojant tėvystės įgūdžių, vi</w:t>
      </w:r>
      <w:r w:rsidR="000579F4" w:rsidRPr="00623AA3">
        <w:rPr>
          <w:sz w:val="22"/>
          <w:szCs w:val="22"/>
          <w:lang w:val="lt-LT"/>
        </w:rPr>
        <w:t>e</w:t>
      </w:r>
      <w:r w:rsidR="001E6A9B" w:rsidRPr="00623AA3">
        <w:rPr>
          <w:sz w:val="22"/>
          <w:szCs w:val="22"/>
          <w:lang w:val="lt-LT"/>
        </w:rPr>
        <w:t>nišoms mamoms auginančioms vaikus, bei vaikams turintiems elgesio ir emocijų sut</w:t>
      </w:r>
      <w:r w:rsidR="00A6256F" w:rsidRPr="00623AA3">
        <w:rPr>
          <w:sz w:val="22"/>
          <w:szCs w:val="22"/>
          <w:lang w:val="lt-LT"/>
        </w:rPr>
        <w:t>ri</w:t>
      </w:r>
      <w:r w:rsidR="001E6A9B" w:rsidRPr="00623AA3">
        <w:rPr>
          <w:sz w:val="22"/>
          <w:szCs w:val="22"/>
          <w:lang w:val="lt-LT"/>
        </w:rPr>
        <w:t>kimų.</w:t>
      </w:r>
      <w:r w:rsidR="00BC5176" w:rsidRPr="00623AA3">
        <w:rPr>
          <w:sz w:val="22"/>
          <w:szCs w:val="22"/>
          <w:lang w:val="lt-LT"/>
        </w:rPr>
        <w:t xml:space="preserve"> </w:t>
      </w:r>
    </w:p>
    <w:p w14:paraId="0DF4E741" w14:textId="34FBD6AA" w:rsidR="00BC5176" w:rsidRPr="00623AA3" w:rsidRDefault="00564F2A" w:rsidP="003B3116">
      <w:pPr>
        <w:spacing w:line="360" w:lineRule="auto"/>
        <w:ind w:firstLine="851"/>
        <w:rPr>
          <w:b/>
          <w:sz w:val="22"/>
          <w:szCs w:val="22"/>
          <w:lang w:val="lt-LT"/>
        </w:rPr>
      </w:pPr>
      <w:r w:rsidRPr="00623AA3">
        <w:rPr>
          <w:b/>
          <w:sz w:val="22"/>
          <w:szCs w:val="22"/>
          <w:lang w:val="lt-LT"/>
        </w:rPr>
        <w:t>Dienos centro</w:t>
      </w:r>
      <w:r w:rsidR="00BC5176" w:rsidRPr="00623AA3">
        <w:rPr>
          <w:b/>
          <w:sz w:val="22"/>
          <w:szCs w:val="22"/>
          <w:lang w:val="lt-LT"/>
        </w:rPr>
        <w:t xml:space="preserve"> uždaviniai:</w:t>
      </w:r>
    </w:p>
    <w:p w14:paraId="07585DD1" w14:textId="67731CFC" w:rsidR="00BC5176" w:rsidRPr="00623AA3" w:rsidRDefault="003B3116" w:rsidP="009509A8">
      <w:pPr>
        <w:spacing w:line="360" w:lineRule="auto"/>
        <w:ind w:firstLine="851"/>
        <w:jc w:val="both"/>
        <w:rPr>
          <w:sz w:val="22"/>
          <w:szCs w:val="22"/>
          <w:lang w:val="lt-LT"/>
        </w:rPr>
      </w:pPr>
      <w:r w:rsidRPr="00623AA3">
        <w:rPr>
          <w:sz w:val="22"/>
          <w:szCs w:val="22"/>
          <w:lang w:val="lt-LT"/>
        </w:rPr>
        <w:t>1</w:t>
      </w:r>
      <w:r w:rsidR="00A6256F" w:rsidRPr="00623AA3">
        <w:rPr>
          <w:sz w:val="22"/>
          <w:szCs w:val="22"/>
          <w:lang w:val="lt-LT"/>
        </w:rPr>
        <w:t>)</w:t>
      </w:r>
      <w:r w:rsidRPr="00623AA3">
        <w:rPr>
          <w:sz w:val="22"/>
          <w:szCs w:val="22"/>
          <w:lang w:val="lt-LT"/>
        </w:rPr>
        <w:t xml:space="preserve"> teikti vaikų dienos priežiūros paslaugą vaikams ir paaugliams iš įvairių šeimų, ugdant vaiko asmenybę, socialinius ir gyvenimo įgūdžius, saviraišką, remiantis krikščioniška vertybių sistema</w:t>
      </w:r>
      <w:r w:rsidR="00BC5176" w:rsidRPr="00623AA3">
        <w:rPr>
          <w:sz w:val="22"/>
          <w:szCs w:val="22"/>
          <w:lang w:val="lt-LT"/>
        </w:rPr>
        <w:t>;</w:t>
      </w:r>
    </w:p>
    <w:p w14:paraId="6413CD0D" w14:textId="4828E483" w:rsidR="00D24152" w:rsidRPr="00623AA3" w:rsidRDefault="003B3116" w:rsidP="009509A8">
      <w:pPr>
        <w:spacing w:line="360" w:lineRule="auto"/>
        <w:ind w:firstLine="851"/>
        <w:jc w:val="both"/>
        <w:rPr>
          <w:sz w:val="22"/>
          <w:szCs w:val="22"/>
          <w:lang w:val="lt-LT"/>
        </w:rPr>
      </w:pPr>
      <w:r w:rsidRPr="00623AA3">
        <w:rPr>
          <w:sz w:val="22"/>
          <w:szCs w:val="22"/>
          <w:lang w:val="lt-LT"/>
        </w:rPr>
        <w:t>2</w:t>
      </w:r>
      <w:r w:rsidR="00A6256F" w:rsidRPr="00623AA3">
        <w:rPr>
          <w:sz w:val="22"/>
          <w:szCs w:val="22"/>
          <w:lang w:val="lt-LT"/>
        </w:rPr>
        <w:t>)</w:t>
      </w:r>
      <w:r w:rsidR="00D24152" w:rsidRPr="00623AA3">
        <w:rPr>
          <w:sz w:val="22"/>
          <w:szCs w:val="22"/>
          <w:lang w:val="lt-LT"/>
        </w:rPr>
        <w:t xml:space="preserve"> </w:t>
      </w:r>
      <w:r w:rsidR="00E26F17" w:rsidRPr="00623AA3">
        <w:rPr>
          <w:sz w:val="22"/>
          <w:szCs w:val="22"/>
          <w:lang w:val="lt-LT"/>
        </w:rPr>
        <w:t>teikti socialinės priežiūros paslaugas (informavimo, konsultavimo, tarpininkavimo) Kauno mieste gyven</w:t>
      </w:r>
      <w:r w:rsidR="000A77D1" w:rsidRPr="00623AA3">
        <w:rPr>
          <w:sz w:val="22"/>
          <w:szCs w:val="22"/>
          <w:lang w:val="lt-LT"/>
        </w:rPr>
        <w:t>an</w:t>
      </w:r>
      <w:r w:rsidR="00E26F17" w:rsidRPr="00623AA3">
        <w:rPr>
          <w:sz w:val="22"/>
          <w:szCs w:val="22"/>
          <w:lang w:val="lt-LT"/>
        </w:rPr>
        <w:t>čioms šeimoms</w:t>
      </w:r>
      <w:r w:rsidR="0023725F" w:rsidRPr="00623AA3">
        <w:rPr>
          <w:sz w:val="22"/>
          <w:szCs w:val="22"/>
          <w:lang w:val="lt-LT"/>
        </w:rPr>
        <w:t xml:space="preserve"> su vaikais</w:t>
      </w:r>
      <w:r w:rsidR="00E26F17" w:rsidRPr="00623AA3">
        <w:rPr>
          <w:sz w:val="22"/>
          <w:szCs w:val="22"/>
          <w:lang w:val="lt-LT"/>
        </w:rPr>
        <w:t xml:space="preserve">, </w:t>
      </w:r>
      <w:r w:rsidR="00D24152" w:rsidRPr="00623AA3">
        <w:rPr>
          <w:sz w:val="22"/>
          <w:szCs w:val="22"/>
          <w:lang w:val="lt-LT"/>
        </w:rPr>
        <w:t xml:space="preserve">stiprinti </w:t>
      </w:r>
      <w:r w:rsidR="00E26F17" w:rsidRPr="00623AA3">
        <w:rPr>
          <w:sz w:val="22"/>
          <w:szCs w:val="22"/>
          <w:lang w:val="lt-LT"/>
        </w:rPr>
        <w:t>jų</w:t>
      </w:r>
      <w:r w:rsidR="00D24152" w:rsidRPr="00623AA3">
        <w:rPr>
          <w:sz w:val="22"/>
          <w:szCs w:val="22"/>
          <w:lang w:val="lt-LT"/>
        </w:rPr>
        <w:t xml:space="preserve"> savarankiškumą ir integralumą</w:t>
      </w:r>
      <w:r w:rsidR="00E26F17" w:rsidRPr="00623AA3">
        <w:rPr>
          <w:sz w:val="22"/>
          <w:szCs w:val="22"/>
          <w:lang w:val="lt-LT"/>
        </w:rPr>
        <w:t xml:space="preserve"> į visuomenę</w:t>
      </w:r>
      <w:r w:rsidR="00D24152" w:rsidRPr="00623AA3">
        <w:rPr>
          <w:sz w:val="22"/>
          <w:szCs w:val="22"/>
          <w:lang w:val="lt-LT"/>
        </w:rPr>
        <w:t>, ugdant šeimos telkimąsi, tarpusavio atsakomybę, socialinę kultūrą</w:t>
      </w:r>
      <w:r w:rsidR="00E26F17" w:rsidRPr="00623AA3">
        <w:rPr>
          <w:sz w:val="22"/>
          <w:szCs w:val="22"/>
          <w:lang w:val="lt-LT"/>
        </w:rPr>
        <w:t>. Padėti tėvams ugdyti</w:t>
      </w:r>
      <w:r w:rsidR="00D24152" w:rsidRPr="00623AA3">
        <w:rPr>
          <w:sz w:val="22"/>
          <w:szCs w:val="22"/>
          <w:lang w:val="lt-LT"/>
        </w:rPr>
        <w:t xml:space="preserve"> pozityvių auklėjimo metodų plėtojimą.</w:t>
      </w:r>
    </w:p>
    <w:p w14:paraId="66AE596A" w14:textId="3A451B89" w:rsidR="00DB608C" w:rsidRPr="00623AA3" w:rsidRDefault="003B3116" w:rsidP="00C02A8E">
      <w:pPr>
        <w:spacing w:line="360" w:lineRule="auto"/>
        <w:ind w:firstLine="851"/>
        <w:jc w:val="both"/>
        <w:rPr>
          <w:sz w:val="22"/>
          <w:szCs w:val="22"/>
          <w:lang w:val="lt-LT"/>
        </w:rPr>
      </w:pPr>
      <w:r w:rsidRPr="00623AA3">
        <w:rPr>
          <w:sz w:val="22"/>
          <w:szCs w:val="22"/>
          <w:lang w:val="lt-LT"/>
        </w:rPr>
        <w:t>3</w:t>
      </w:r>
      <w:r w:rsidR="00A6256F" w:rsidRPr="00623AA3">
        <w:rPr>
          <w:sz w:val="22"/>
          <w:szCs w:val="22"/>
          <w:lang w:val="lt-LT"/>
        </w:rPr>
        <w:t>)</w:t>
      </w:r>
      <w:r w:rsidR="00BC5176" w:rsidRPr="00623AA3">
        <w:rPr>
          <w:sz w:val="22"/>
          <w:szCs w:val="22"/>
          <w:lang w:val="lt-LT"/>
        </w:rPr>
        <w:t xml:space="preserve"> rengti ir įgyvendinti </w:t>
      </w:r>
      <w:r w:rsidR="00D6419C" w:rsidRPr="00623AA3">
        <w:rPr>
          <w:sz w:val="22"/>
          <w:szCs w:val="22"/>
          <w:lang w:val="lt-LT"/>
        </w:rPr>
        <w:t xml:space="preserve">inovatyvias </w:t>
      </w:r>
      <w:r w:rsidR="00BC5176" w:rsidRPr="00623AA3">
        <w:rPr>
          <w:sz w:val="22"/>
          <w:szCs w:val="22"/>
          <w:lang w:val="lt-LT"/>
        </w:rPr>
        <w:t xml:space="preserve">socialines, </w:t>
      </w:r>
      <w:r w:rsidR="001E6A9B" w:rsidRPr="00623AA3">
        <w:rPr>
          <w:sz w:val="22"/>
          <w:szCs w:val="22"/>
          <w:lang w:val="lt-LT"/>
        </w:rPr>
        <w:t>neformalaus švietimo</w:t>
      </w:r>
      <w:r w:rsidR="00BC5176" w:rsidRPr="00623AA3">
        <w:rPr>
          <w:sz w:val="22"/>
          <w:szCs w:val="22"/>
          <w:lang w:val="lt-LT"/>
        </w:rPr>
        <w:t xml:space="preserve"> bei </w:t>
      </w:r>
      <w:r w:rsidR="00D6419C" w:rsidRPr="00623AA3">
        <w:rPr>
          <w:sz w:val="22"/>
          <w:szCs w:val="22"/>
          <w:lang w:val="lt-LT"/>
        </w:rPr>
        <w:t>prevencines</w:t>
      </w:r>
      <w:r w:rsidR="00BC5176" w:rsidRPr="00623AA3">
        <w:rPr>
          <w:sz w:val="22"/>
          <w:szCs w:val="22"/>
          <w:lang w:val="lt-LT"/>
        </w:rPr>
        <w:t xml:space="preserve"> programas, plėtojant socialines paslaugas vaikams bei jų šeimoms</w:t>
      </w:r>
      <w:r w:rsidR="00361D0D" w:rsidRPr="00623AA3">
        <w:rPr>
          <w:sz w:val="22"/>
          <w:szCs w:val="22"/>
          <w:lang w:val="lt-LT"/>
        </w:rPr>
        <w:t>;</w:t>
      </w:r>
    </w:p>
    <w:p w14:paraId="677A0C9B" w14:textId="77777777" w:rsidR="003B3116" w:rsidRPr="00623AA3" w:rsidRDefault="003B3116" w:rsidP="00C02A8E">
      <w:pPr>
        <w:spacing w:line="360" w:lineRule="auto"/>
        <w:ind w:firstLine="851"/>
        <w:jc w:val="both"/>
        <w:rPr>
          <w:sz w:val="22"/>
          <w:szCs w:val="22"/>
          <w:lang w:val="lt-LT"/>
        </w:rPr>
      </w:pPr>
      <w:r w:rsidRPr="00623AA3">
        <w:rPr>
          <w:sz w:val="22"/>
          <w:szCs w:val="22"/>
          <w:lang w:val="lt-LT"/>
        </w:rPr>
        <w:t>4</w:t>
      </w:r>
      <w:r w:rsidR="00361D0D" w:rsidRPr="00623AA3">
        <w:rPr>
          <w:sz w:val="22"/>
          <w:szCs w:val="22"/>
          <w:lang w:val="lt-LT"/>
        </w:rPr>
        <w:t>) organizuoti ir sudaryti sąlygas darbuotojų profesinėms ir asmeninėms kompetencijoms kelti.</w:t>
      </w:r>
    </w:p>
    <w:p w14:paraId="7B5817F5" w14:textId="71153121" w:rsidR="00C02A8E" w:rsidRPr="00623AA3" w:rsidRDefault="00C02A8E" w:rsidP="00C02A8E">
      <w:pPr>
        <w:spacing w:line="360" w:lineRule="auto"/>
        <w:ind w:firstLine="851"/>
        <w:jc w:val="both"/>
        <w:rPr>
          <w:sz w:val="22"/>
          <w:szCs w:val="22"/>
          <w:lang w:val="lt-LT"/>
        </w:rPr>
      </w:pPr>
      <w:r w:rsidRPr="00623AA3">
        <w:rPr>
          <w:b/>
          <w:sz w:val="22"/>
          <w:szCs w:val="22"/>
          <w:lang w:val="lt-LT"/>
        </w:rPr>
        <w:t>Dienos centra</w:t>
      </w:r>
      <w:r w:rsidR="001E6A9B" w:rsidRPr="00623AA3">
        <w:rPr>
          <w:b/>
          <w:sz w:val="22"/>
          <w:szCs w:val="22"/>
          <w:lang w:val="lt-LT"/>
        </w:rPr>
        <w:t xml:space="preserve">s </w:t>
      </w:r>
      <w:r w:rsidRPr="00623AA3">
        <w:rPr>
          <w:b/>
          <w:sz w:val="22"/>
          <w:szCs w:val="22"/>
          <w:lang w:val="lt-LT"/>
        </w:rPr>
        <w:t>vykd</w:t>
      </w:r>
      <w:r w:rsidR="001E6A9B" w:rsidRPr="00623AA3">
        <w:rPr>
          <w:b/>
          <w:sz w:val="22"/>
          <w:szCs w:val="22"/>
          <w:lang w:val="lt-LT"/>
        </w:rPr>
        <w:t>o</w:t>
      </w:r>
      <w:r w:rsidRPr="00623AA3">
        <w:rPr>
          <w:b/>
          <w:sz w:val="22"/>
          <w:szCs w:val="22"/>
          <w:lang w:val="lt-LT"/>
        </w:rPr>
        <w:t xml:space="preserve"> šias </w:t>
      </w:r>
      <w:r w:rsidR="003B3116" w:rsidRPr="00623AA3">
        <w:rPr>
          <w:b/>
          <w:sz w:val="22"/>
          <w:szCs w:val="22"/>
          <w:lang w:val="lt-LT"/>
        </w:rPr>
        <w:t>veiklas</w:t>
      </w:r>
      <w:r w:rsidRPr="00623AA3">
        <w:rPr>
          <w:b/>
          <w:sz w:val="22"/>
          <w:szCs w:val="22"/>
          <w:lang w:val="lt-LT"/>
        </w:rPr>
        <w:t>:</w:t>
      </w:r>
    </w:p>
    <w:p w14:paraId="7D9C1D24" w14:textId="0F056E90" w:rsidR="00C02A8E" w:rsidRPr="00623AA3" w:rsidRDefault="00C02A8E" w:rsidP="00C02A8E">
      <w:pPr>
        <w:numPr>
          <w:ilvl w:val="0"/>
          <w:numId w:val="13"/>
        </w:numPr>
        <w:spacing w:line="360" w:lineRule="auto"/>
        <w:jc w:val="both"/>
        <w:rPr>
          <w:sz w:val="22"/>
          <w:szCs w:val="22"/>
          <w:lang w:val="lt-LT"/>
        </w:rPr>
      </w:pPr>
      <w:r w:rsidRPr="00623AA3">
        <w:rPr>
          <w:sz w:val="22"/>
          <w:szCs w:val="22"/>
          <w:lang w:val="lt-LT"/>
        </w:rPr>
        <w:t>teik</w:t>
      </w:r>
      <w:r w:rsidR="001E6A9B" w:rsidRPr="00623AA3">
        <w:rPr>
          <w:sz w:val="22"/>
          <w:szCs w:val="22"/>
          <w:lang w:val="lt-LT"/>
        </w:rPr>
        <w:t>ia</w:t>
      </w:r>
      <w:r w:rsidRPr="00623AA3">
        <w:rPr>
          <w:sz w:val="22"/>
          <w:szCs w:val="22"/>
          <w:lang w:val="lt-LT"/>
        </w:rPr>
        <w:t xml:space="preserve"> socialinių ir gyvenimo įgūdžių ugdymo, sociokultūrines ir kitas su vaiko ugdymu, integracija į šeimą, visuomenę susijusias paslaugas vaikams ir jų šeimos</w:t>
      </w:r>
      <w:r w:rsidR="003B3116" w:rsidRPr="00623AA3">
        <w:rPr>
          <w:sz w:val="22"/>
          <w:szCs w:val="22"/>
          <w:lang w:val="lt-LT"/>
        </w:rPr>
        <w:t xml:space="preserve"> nariams</w:t>
      </w:r>
      <w:r w:rsidR="00E26F17" w:rsidRPr="00623AA3">
        <w:rPr>
          <w:sz w:val="22"/>
          <w:szCs w:val="22"/>
          <w:lang w:val="lt-LT"/>
        </w:rPr>
        <w:t xml:space="preserve"> (</w:t>
      </w:r>
      <w:r w:rsidR="003B3116" w:rsidRPr="00623AA3">
        <w:rPr>
          <w:sz w:val="22"/>
          <w:szCs w:val="22"/>
          <w:lang w:val="lt-LT"/>
        </w:rPr>
        <w:t>vaikų dienos priežiūros</w:t>
      </w:r>
      <w:r w:rsidR="00E26F17" w:rsidRPr="00623AA3">
        <w:rPr>
          <w:sz w:val="22"/>
          <w:szCs w:val="22"/>
          <w:lang w:val="lt-LT"/>
        </w:rPr>
        <w:t xml:space="preserve"> paslaugos)</w:t>
      </w:r>
      <w:r w:rsidRPr="00623AA3">
        <w:rPr>
          <w:sz w:val="22"/>
          <w:szCs w:val="22"/>
          <w:lang w:val="lt-LT"/>
        </w:rPr>
        <w:t>;</w:t>
      </w:r>
    </w:p>
    <w:p w14:paraId="31863D79" w14:textId="77777777" w:rsidR="00C02A8E" w:rsidRPr="00623AA3" w:rsidRDefault="00C02A8E" w:rsidP="00C02A8E">
      <w:pPr>
        <w:numPr>
          <w:ilvl w:val="0"/>
          <w:numId w:val="13"/>
        </w:numPr>
        <w:spacing w:line="360" w:lineRule="auto"/>
        <w:jc w:val="both"/>
        <w:rPr>
          <w:sz w:val="22"/>
          <w:szCs w:val="22"/>
          <w:lang w:val="lt-LT"/>
        </w:rPr>
      </w:pPr>
      <w:r w:rsidRPr="00623AA3">
        <w:rPr>
          <w:sz w:val="22"/>
          <w:szCs w:val="22"/>
          <w:lang w:val="lt-LT"/>
        </w:rPr>
        <w:t>teik</w:t>
      </w:r>
      <w:r w:rsidR="001E6A9B" w:rsidRPr="00623AA3">
        <w:rPr>
          <w:sz w:val="22"/>
          <w:szCs w:val="22"/>
          <w:lang w:val="lt-LT"/>
        </w:rPr>
        <w:t>ia</w:t>
      </w:r>
      <w:r w:rsidRPr="00623AA3">
        <w:rPr>
          <w:sz w:val="22"/>
          <w:szCs w:val="22"/>
          <w:lang w:val="lt-LT"/>
        </w:rPr>
        <w:t xml:space="preserve"> informavimo, konsultavimo, tarpininkavimo paslaugas socialinės priežiūros paslaugas gaunančioms šeimoms Kauno</w:t>
      </w:r>
      <w:r w:rsidR="00A12BF7" w:rsidRPr="00623AA3">
        <w:rPr>
          <w:sz w:val="22"/>
          <w:szCs w:val="22"/>
          <w:lang w:val="lt-LT"/>
        </w:rPr>
        <w:t xml:space="preserve"> mieste</w:t>
      </w:r>
      <w:r w:rsidRPr="00623AA3">
        <w:rPr>
          <w:sz w:val="22"/>
          <w:szCs w:val="22"/>
          <w:lang w:val="lt-LT"/>
        </w:rPr>
        <w:t>;</w:t>
      </w:r>
    </w:p>
    <w:p w14:paraId="2389CBBD" w14:textId="77777777" w:rsidR="0055492F" w:rsidRPr="00623AA3" w:rsidRDefault="00C02A8E" w:rsidP="0055492F">
      <w:pPr>
        <w:numPr>
          <w:ilvl w:val="0"/>
          <w:numId w:val="13"/>
        </w:numPr>
        <w:spacing w:line="360" w:lineRule="auto"/>
        <w:jc w:val="both"/>
        <w:rPr>
          <w:sz w:val="22"/>
          <w:szCs w:val="22"/>
          <w:lang w:val="lt-LT"/>
        </w:rPr>
      </w:pPr>
      <w:r w:rsidRPr="00623AA3">
        <w:rPr>
          <w:sz w:val="22"/>
          <w:szCs w:val="22"/>
          <w:lang w:val="lt-LT"/>
        </w:rPr>
        <w:t>teik</w:t>
      </w:r>
      <w:r w:rsidR="00A6256F" w:rsidRPr="00623AA3">
        <w:rPr>
          <w:sz w:val="22"/>
          <w:szCs w:val="22"/>
          <w:lang w:val="lt-LT"/>
        </w:rPr>
        <w:t>ia</w:t>
      </w:r>
      <w:r w:rsidRPr="00623AA3">
        <w:rPr>
          <w:sz w:val="22"/>
          <w:szCs w:val="22"/>
          <w:lang w:val="lt-LT"/>
        </w:rPr>
        <w:t xml:space="preserve"> psichologinės</w:t>
      </w:r>
      <w:r w:rsidR="00A12BF7" w:rsidRPr="00623AA3">
        <w:rPr>
          <w:sz w:val="22"/>
          <w:szCs w:val="22"/>
          <w:lang w:val="lt-LT"/>
        </w:rPr>
        <w:t>,</w:t>
      </w:r>
      <w:r w:rsidRPr="00623AA3">
        <w:rPr>
          <w:sz w:val="22"/>
          <w:szCs w:val="22"/>
          <w:lang w:val="lt-LT"/>
        </w:rPr>
        <w:t xml:space="preserve"> </w:t>
      </w:r>
      <w:r w:rsidR="00A12BF7" w:rsidRPr="00623AA3">
        <w:rPr>
          <w:sz w:val="22"/>
          <w:szCs w:val="22"/>
          <w:lang w:val="lt-LT"/>
        </w:rPr>
        <w:t xml:space="preserve">smurto prevencijos ir </w:t>
      </w:r>
      <w:r w:rsidRPr="00623AA3">
        <w:rPr>
          <w:sz w:val="22"/>
          <w:szCs w:val="22"/>
          <w:lang w:val="lt-LT"/>
        </w:rPr>
        <w:t>krizių įveikimo pagalbos paslaugas vaikams ir jų šeimoms;</w:t>
      </w:r>
      <w:r w:rsidR="0055492F" w:rsidRPr="00623AA3">
        <w:rPr>
          <w:sz w:val="22"/>
          <w:szCs w:val="22"/>
          <w:lang w:val="lt-LT"/>
        </w:rPr>
        <w:t xml:space="preserve"> </w:t>
      </w:r>
    </w:p>
    <w:p w14:paraId="0A800CF0" w14:textId="1E187032" w:rsidR="00C02A8E" w:rsidRPr="00623AA3" w:rsidRDefault="0055492F" w:rsidP="0055492F">
      <w:pPr>
        <w:numPr>
          <w:ilvl w:val="0"/>
          <w:numId w:val="13"/>
        </w:numPr>
        <w:spacing w:line="360" w:lineRule="auto"/>
        <w:jc w:val="both"/>
        <w:rPr>
          <w:sz w:val="22"/>
          <w:szCs w:val="22"/>
          <w:lang w:val="lt-LT"/>
        </w:rPr>
      </w:pPr>
      <w:r w:rsidRPr="00623AA3">
        <w:rPr>
          <w:sz w:val="22"/>
          <w:szCs w:val="22"/>
          <w:lang w:val="lt-LT"/>
        </w:rPr>
        <w:t>organizuoja vaikų stovyklas su Dienos centro personalu ir per socialinius partnerius vasaros ir mokslo atostogų metu;</w:t>
      </w:r>
    </w:p>
    <w:p w14:paraId="6D7D0BFB" w14:textId="77777777" w:rsidR="00634A00" w:rsidRPr="00623AA3" w:rsidRDefault="00634A00" w:rsidP="00C02A8E">
      <w:pPr>
        <w:numPr>
          <w:ilvl w:val="0"/>
          <w:numId w:val="13"/>
        </w:numPr>
        <w:spacing w:line="360" w:lineRule="auto"/>
        <w:jc w:val="both"/>
        <w:rPr>
          <w:sz w:val="22"/>
          <w:szCs w:val="22"/>
          <w:lang w:val="lt-LT"/>
        </w:rPr>
      </w:pPr>
      <w:r w:rsidRPr="00623AA3">
        <w:rPr>
          <w:sz w:val="22"/>
          <w:szCs w:val="22"/>
          <w:lang w:val="lt-LT"/>
        </w:rPr>
        <w:t>skatin</w:t>
      </w:r>
      <w:r w:rsidR="001E6A9B" w:rsidRPr="00623AA3">
        <w:rPr>
          <w:sz w:val="22"/>
          <w:szCs w:val="22"/>
          <w:lang w:val="lt-LT"/>
        </w:rPr>
        <w:t>a</w:t>
      </w:r>
      <w:r w:rsidRPr="00623AA3">
        <w:rPr>
          <w:sz w:val="22"/>
          <w:szCs w:val="22"/>
          <w:lang w:val="lt-LT"/>
        </w:rPr>
        <w:t xml:space="preserve"> savanorystę ir suteikia praktikos vietas studentams;</w:t>
      </w:r>
    </w:p>
    <w:p w14:paraId="7141903F" w14:textId="77777777" w:rsidR="00C02A8E" w:rsidRPr="00623AA3" w:rsidRDefault="00C02A8E" w:rsidP="00C02A8E">
      <w:pPr>
        <w:numPr>
          <w:ilvl w:val="0"/>
          <w:numId w:val="13"/>
        </w:numPr>
        <w:spacing w:line="360" w:lineRule="auto"/>
        <w:jc w:val="both"/>
        <w:rPr>
          <w:sz w:val="22"/>
          <w:szCs w:val="22"/>
          <w:lang w:val="lt-LT"/>
        </w:rPr>
      </w:pPr>
      <w:r w:rsidRPr="00623AA3">
        <w:rPr>
          <w:sz w:val="22"/>
          <w:szCs w:val="22"/>
          <w:lang w:val="lt-LT"/>
        </w:rPr>
        <w:t>plėtoj</w:t>
      </w:r>
      <w:r w:rsidR="001E6A9B" w:rsidRPr="00623AA3">
        <w:rPr>
          <w:sz w:val="22"/>
          <w:szCs w:val="22"/>
          <w:lang w:val="lt-LT"/>
        </w:rPr>
        <w:t>a</w:t>
      </w:r>
      <w:r w:rsidRPr="00623AA3">
        <w:rPr>
          <w:sz w:val="22"/>
          <w:szCs w:val="22"/>
          <w:lang w:val="lt-LT"/>
        </w:rPr>
        <w:t xml:space="preserve"> ir palaik</w:t>
      </w:r>
      <w:r w:rsidR="001E6A9B" w:rsidRPr="00623AA3">
        <w:rPr>
          <w:sz w:val="22"/>
          <w:szCs w:val="22"/>
          <w:lang w:val="lt-LT"/>
        </w:rPr>
        <w:t>o</w:t>
      </w:r>
      <w:r w:rsidRPr="00623AA3">
        <w:rPr>
          <w:sz w:val="22"/>
          <w:szCs w:val="22"/>
          <w:lang w:val="lt-LT"/>
        </w:rPr>
        <w:t xml:space="preserve"> nuolatinius ryšius su savo veiklos teritorijoje veikiančiomis mokyklomis, policija, nevyriausybinėmis organizacijomis, savivaldybė</w:t>
      </w:r>
      <w:r w:rsidR="00A6256F" w:rsidRPr="00623AA3">
        <w:rPr>
          <w:sz w:val="22"/>
          <w:szCs w:val="22"/>
          <w:lang w:val="lt-LT"/>
        </w:rPr>
        <w:t>mis</w:t>
      </w:r>
      <w:r w:rsidRPr="00623AA3">
        <w:rPr>
          <w:sz w:val="22"/>
          <w:szCs w:val="22"/>
          <w:lang w:val="lt-LT"/>
        </w:rPr>
        <w:t xml:space="preserve"> ir vietos bendruomenėmis ir su kitomis vaiko teisių apsauga susijusiomis bei pagalbą vaikams, šeimai teikiančiomis institucijomis;</w:t>
      </w:r>
    </w:p>
    <w:p w14:paraId="7B47A8A9" w14:textId="77777777" w:rsidR="00634A00" w:rsidRPr="00623AA3" w:rsidRDefault="00124A6F" w:rsidP="00C02A8E">
      <w:pPr>
        <w:numPr>
          <w:ilvl w:val="0"/>
          <w:numId w:val="13"/>
        </w:numPr>
        <w:spacing w:line="360" w:lineRule="auto"/>
        <w:jc w:val="both"/>
        <w:rPr>
          <w:sz w:val="22"/>
          <w:szCs w:val="22"/>
          <w:lang w:val="lt-LT"/>
        </w:rPr>
      </w:pPr>
      <w:r w:rsidRPr="00623AA3">
        <w:rPr>
          <w:sz w:val="22"/>
          <w:szCs w:val="22"/>
          <w:lang w:val="lt-LT"/>
        </w:rPr>
        <w:t>ugd</w:t>
      </w:r>
      <w:r w:rsidR="001E6A9B" w:rsidRPr="00623AA3">
        <w:rPr>
          <w:sz w:val="22"/>
          <w:szCs w:val="22"/>
          <w:lang w:val="lt-LT"/>
        </w:rPr>
        <w:t>o</w:t>
      </w:r>
      <w:r w:rsidRPr="00623AA3">
        <w:rPr>
          <w:sz w:val="22"/>
          <w:szCs w:val="22"/>
          <w:lang w:val="lt-LT"/>
        </w:rPr>
        <w:t xml:space="preserve"> krikščionišką kultūrą, </w:t>
      </w:r>
      <w:r w:rsidR="00634A00" w:rsidRPr="00623AA3">
        <w:rPr>
          <w:sz w:val="22"/>
          <w:szCs w:val="22"/>
          <w:lang w:val="lt-LT"/>
        </w:rPr>
        <w:t>sudaro vaika</w:t>
      </w:r>
      <w:r w:rsidRPr="00623AA3">
        <w:rPr>
          <w:sz w:val="22"/>
          <w:szCs w:val="22"/>
          <w:lang w:val="lt-LT"/>
        </w:rPr>
        <w:t>m</w:t>
      </w:r>
      <w:r w:rsidR="00634A00" w:rsidRPr="00623AA3">
        <w:rPr>
          <w:sz w:val="22"/>
          <w:szCs w:val="22"/>
          <w:lang w:val="lt-LT"/>
        </w:rPr>
        <w:t>s galimybes priimti sakramentus, organizuoja Šv. Mišias Dienos centro</w:t>
      </w:r>
      <w:r w:rsidR="00A12BF7" w:rsidRPr="00623AA3">
        <w:rPr>
          <w:sz w:val="22"/>
          <w:szCs w:val="22"/>
          <w:lang w:val="lt-LT"/>
        </w:rPr>
        <w:t xml:space="preserve"> vaikams</w:t>
      </w:r>
      <w:r w:rsidR="00634A00" w:rsidRPr="00623AA3">
        <w:rPr>
          <w:sz w:val="22"/>
          <w:szCs w:val="22"/>
          <w:lang w:val="lt-LT"/>
        </w:rPr>
        <w:t>;</w:t>
      </w:r>
    </w:p>
    <w:p w14:paraId="071E4B44" w14:textId="77777777" w:rsidR="00634A00" w:rsidRPr="00623AA3" w:rsidRDefault="00634A00" w:rsidP="00C02A8E">
      <w:pPr>
        <w:numPr>
          <w:ilvl w:val="0"/>
          <w:numId w:val="13"/>
        </w:numPr>
        <w:spacing w:line="360" w:lineRule="auto"/>
        <w:jc w:val="both"/>
        <w:rPr>
          <w:sz w:val="22"/>
          <w:szCs w:val="22"/>
          <w:lang w:val="lt-LT"/>
        </w:rPr>
      </w:pPr>
      <w:r w:rsidRPr="00623AA3">
        <w:rPr>
          <w:sz w:val="22"/>
          <w:szCs w:val="22"/>
          <w:lang w:val="lt-LT"/>
        </w:rPr>
        <w:t>teikia labdarą maistu ir daiktais Dienos centr</w:t>
      </w:r>
      <w:r w:rsidR="003F74DE" w:rsidRPr="00623AA3">
        <w:rPr>
          <w:sz w:val="22"/>
          <w:szCs w:val="22"/>
          <w:lang w:val="lt-LT"/>
        </w:rPr>
        <w:t>o</w:t>
      </w:r>
      <w:r w:rsidRPr="00623AA3">
        <w:rPr>
          <w:sz w:val="22"/>
          <w:szCs w:val="22"/>
          <w:lang w:val="lt-LT"/>
        </w:rPr>
        <w:t xml:space="preserve"> vaikams ir jų šeimoms;</w:t>
      </w:r>
    </w:p>
    <w:p w14:paraId="303A2A86" w14:textId="3DE7DA6D" w:rsidR="00634A00" w:rsidRPr="00623AA3" w:rsidRDefault="00634A00" w:rsidP="00C02A8E">
      <w:pPr>
        <w:numPr>
          <w:ilvl w:val="0"/>
          <w:numId w:val="13"/>
        </w:numPr>
        <w:spacing w:line="360" w:lineRule="auto"/>
        <w:jc w:val="both"/>
        <w:rPr>
          <w:sz w:val="22"/>
          <w:szCs w:val="22"/>
          <w:lang w:val="lt-LT"/>
        </w:rPr>
      </w:pPr>
      <w:r w:rsidRPr="00623AA3">
        <w:rPr>
          <w:sz w:val="22"/>
          <w:szCs w:val="22"/>
          <w:lang w:val="lt-LT"/>
        </w:rPr>
        <w:lastRenderedPageBreak/>
        <w:t>šviečia visuomenę</w:t>
      </w:r>
      <w:r w:rsidR="00632F85" w:rsidRPr="00623AA3">
        <w:rPr>
          <w:sz w:val="22"/>
          <w:szCs w:val="22"/>
          <w:lang w:val="lt-LT"/>
        </w:rPr>
        <w:t xml:space="preserve"> apie tradicinės šeimos vertybes </w:t>
      </w:r>
      <w:hyperlink r:id="rId10" w:history="1">
        <w:r w:rsidR="00A12BF7" w:rsidRPr="00623AA3">
          <w:rPr>
            <w:rStyle w:val="Hipersaitas"/>
            <w:sz w:val="22"/>
            <w:szCs w:val="22"/>
            <w:lang w:val="lt-LT"/>
          </w:rPr>
          <w:t>http://senvdc.lcn.lt/lt/</w:t>
        </w:r>
      </w:hyperlink>
      <w:r w:rsidR="00632F85" w:rsidRPr="00623AA3">
        <w:rPr>
          <w:sz w:val="22"/>
          <w:szCs w:val="22"/>
          <w:lang w:val="lt-LT"/>
        </w:rPr>
        <w:t xml:space="preserve">, </w:t>
      </w:r>
      <w:hyperlink r:id="rId11" w:history="1">
        <w:r w:rsidR="00A12BF7" w:rsidRPr="00623AA3">
          <w:rPr>
            <w:rStyle w:val="Hipersaitas"/>
            <w:sz w:val="22"/>
            <w:szCs w:val="22"/>
            <w:lang w:val="lt-LT"/>
          </w:rPr>
          <w:t>https://www.facebook.com/VaikuDienoscentas/</w:t>
        </w:r>
      </w:hyperlink>
      <w:r w:rsidRPr="00623AA3">
        <w:rPr>
          <w:sz w:val="22"/>
          <w:szCs w:val="22"/>
          <w:lang w:val="lt-LT"/>
        </w:rPr>
        <w:t>;</w:t>
      </w:r>
    </w:p>
    <w:p w14:paraId="427E20B6" w14:textId="23B19777" w:rsidR="00C02A8E" w:rsidRPr="00623AA3" w:rsidRDefault="00C02A8E" w:rsidP="00C02A8E">
      <w:pPr>
        <w:numPr>
          <w:ilvl w:val="0"/>
          <w:numId w:val="13"/>
        </w:numPr>
        <w:spacing w:line="360" w:lineRule="auto"/>
        <w:jc w:val="both"/>
        <w:rPr>
          <w:sz w:val="22"/>
          <w:szCs w:val="22"/>
          <w:lang w:val="lt-LT"/>
        </w:rPr>
      </w:pPr>
      <w:r w:rsidRPr="00623AA3">
        <w:rPr>
          <w:sz w:val="22"/>
          <w:szCs w:val="22"/>
          <w:lang w:val="lt-LT"/>
        </w:rPr>
        <w:t>viešai skelbia visuomenei informaciją apie centr</w:t>
      </w:r>
      <w:r w:rsidR="00632F85" w:rsidRPr="00623AA3">
        <w:rPr>
          <w:sz w:val="22"/>
          <w:szCs w:val="22"/>
          <w:lang w:val="lt-LT"/>
        </w:rPr>
        <w:t>o misiją ir tikslus</w:t>
      </w:r>
      <w:r w:rsidRPr="00623AA3">
        <w:rPr>
          <w:sz w:val="22"/>
          <w:szCs w:val="22"/>
          <w:lang w:val="lt-LT"/>
        </w:rPr>
        <w:t>, jų įgyvendinimo priemones</w:t>
      </w:r>
      <w:r w:rsidR="00632F85" w:rsidRPr="00623AA3">
        <w:rPr>
          <w:sz w:val="22"/>
          <w:szCs w:val="22"/>
          <w:lang w:val="lt-LT"/>
        </w:rPr>
        <w:t xml:space="preserve">, teikiamas </w:t>
      </w:r>
      <w:r w:rsidRPr="00623AA3">
        <w:rPr>
          <w:sz w:val="22"/>
          <w:szCs w:val="22"/>
          <w:lang w:val="lt-LT"/>
        </w:rPr>
        <w:t>paslaugas</w:t>
      </w:r>
      <w:r w:rsidR="00632F85" w:rsidRPr="00623AA3">
        <w:rPr>
          <w:sz w:val="22"/>
          <w:szCs w:val="22"/>
          <w:lang w:val="lt-LT"/>
        </w:rPr>
        <w:t>, veiklos ir finansines ataskaitas</w:t>
      </w:r>
      <w:r w:rsidRPr="00623AA3">
        <w:rPr>
          <w:sz w:val="22"/>
          <w:szCs w:val="22"/>
          <w:lang w:val="lt-LT"/>
        </w:rPr>
        <w:t>.</w:t>
      </w:r>
    </w:p>
    <w:p w14:paraId="7BB9AB46" w14:textId="77777777" w:rsidR="00932F7F" w:rsidRPr="00623AA3" w:rsidRDefault="00932F7F" w:rsidP="00932F7F">
      <w:pPr>
        <w:pStyle w:val="Antrat2"/>
        <w:jc w:val="center"/>
        <w:rPr>
          <w:sz w:val="22"/>
          <w:szCs w:val="22"/>
        </w:rPr>
      </w:pPr>
    </w:p>
    <w:p w14:paraId="1CEC8F5F" w14:textId="7313615F" w:rsidR="001E6A9B" w:rsidRPr="00623AA3" w:rsidRDefault="005D2EF0" w:rsidP="00932F7F">
      <w:pPr>
        <w:pStyle w:val="Antrat2"/>
        <w:jc w:val="center"/>
        <w:rPr>
          <w:sz w:val="22"/>
          <w:szCs w:val="22"/>
        </w:rPr>
      </w:pPr>
      <w:r w:rsidRPr="00623AA3">
        <w:rPr>
          <w:sz w:val="22"/>
          <w:szCs w:val="22"/>
        </w:rPr>
        <w:t xml:space="preserve">1.2. </w:t>
      </w:r>
      <w:r w:rsidR="003B3958" w:rsidRPr="00623AA3">
        <w:rPr>
          <w:sz w:val="22"/>
          <w:szCs w:val="22"/>
        </w:rPr>
        <w:t>VAIKŲ DIENOS PRIEŽIŪROS</w:t>
      </w:r>
      <w:r w:rsidR="00932F7F" w:rsidRPr="00623AA3">
        <w:rPr>
          <w:sz w:val="22"/>
          <w:szCs w:val="22"/>
        </w:rPr>
        <w:t xml:space="preserve"> IR SOCIALINĖS </w:t>
      </w:r>
      <w:r w:rsidR="0055492F" w:rsidRPr="00623AA3">
        <w:rPr>
          <w:sz w:val="22"/>
          <w:szCs w:val="22"/>
        </w:rPr>
        <w:t xml:space="preserve">PRIEŽIŪROS </w:t>
      </w:r>
      <w:r w:rsidR="00932F7F" w:rsidRPr="00623AA3">
        <w:rPr>
          <w:sz w:val="22"/>
          <w:szCs w:val="22"/>
        </w:rPr>
        <w:t xml:space="preserve">PASLAUGOS ŠEIMOMS Į NAMUS </w:t>
      </w:r>
    </w:p>
    <w:p w14:paraId="3A44FB91" w14:textId="77777777" w:rsidR="00A12BF7" w:rsidRPr="00623AA3" w:rsidRDefault="00A12BF7" w:rsidP="000616AD">
      <w:pPr>
        <w:jc w:val="both"/>
        <w:rPr>
          <w:b/>
          <w:sz w:val="22"/>
          <w:szCs w:val="22"/>
          <w:lang w:val="lt-LT"/>
        </w:rPr>
      </w:pPr>
    </w:p>
    <w:p w14:paraId="61299A72" w14:textId="60FFC8A8" w:rsidR="000E670E" w:rsidRPr="00623AA3" w:rsidRDefault="003B3958" w:rsidP="000616AD">
      <w:pPr>
        <w:spacing w:line="360" w:lineRule="auto"/>
        <w:ind w:firstLine="720"/>
        <w:jc w:val="both"/>
        <w:rPr>
          <w:b/>
          <w:sz w:val="22"/>
          <w:szCs w:val="22"/>
          <w:lang w:val="lt-LT"/>
        </w:rPr>
      </w:pPr>
      <w:r w:rsidRPr="00623AA3">
        <w:rPr>
          <w:b/>
          <w:bCs/>
          <w:sz w:val="22"/>
          <w:szCs w:val="22"/>
          <w:lang w:val="lt-LT"/>
        </w:rPr>
        <w:t>Vaikų dienos priežiūros paslauga.</w:t>
      </w:r>
      <w:r w:rsidR="006C1331" w:rsidRPr="00623AA3">
        <w:rPr>
          <w:sz w:val="22"/>
          <w:szCs w:val="22"/>
          <w:lang w:val="lt-LT"/>
        </w:rPr>
        <w:t xml:space="preserve"> </w:t>
      </w:r>
      <w:r w:rsidR="000459AB" w:rsidRPr="00623AA3">
        <w:rPr>
          <w:sz w:val="22"/>
          <w:szCs w:val="22"/>
          <w:lang w:val="lt-LT"/>
        </w:rPr>
        <w:t>20</w:t>
      </w:r>
      <w:r w:rsidR="00695EFB" w:rsidRPr="00623AA3">
        <w:rPr>
          <w:sz w:val="22"/>
          <w:szCs w:val="22"/>
          <w:lang w:val="lt-LT"/>
        </w:rPr>
        <w:t>20</w:t>
      </w:r>
      <w:r w:rsidR="000459AB" w:rsidRPr="00623AA3">
        <w:rPr>
          <w:sz w:val="22"/>
          <w:szCs w:val="22"/>
          <w:lang w:val="lt-LT"/>
        </w:rPr>
        <w:t xml:space="preserve"> m. </w:t>
      </w:r>
      <w:r w:rsidR="004A78CD" w:rsidRPr="00623AA3">
        <w:rPr>
          <w:sz w:val="22"/>
          <w:szCs w:val="22"/>
          <w:lang w:val="lt-LT"/>
        </w:rPr>
        <w:t>Viešojoje įstaigoje „Senamiesčio vaikų dienos centras“</w:t>
      </w:r>
      <w:r w:rsidR="003E449D" w:rsidRPr="00623AA3">
        <w:rPr>
          <w:sz w:val="22"/>
          <w:szCs w:val="22"/>
          <w:lang w:val="lt-LT"/>
        </w:rPr>
        <w:t xml:space="preserve"> </w:t>
      </w:r>
      <w:r w:rsidR="000459AB" w:rsidRPr="00623AA3">
        <w:rPr>
          <w:sz w:val="22"/>
          <w:szCs w:val="22"/>
          <w:lang w:val="lt-LT"/>
        </w:rPr>
        <w:t>buvo suteikta</w:t>
      </w:r>
      <w:r w:rsidR="004A78CD" w:rsidRPr="00623AA3">
        <w:rPr>
          <w:sz w:val="22"/>
          <w:szCs w:val="22"/>
          <w:lang w:val="lt-LT"/>
        </w:rPr>
        <w:t xml:space="preserve"> specializuota, profesionali socialini</w:t>
      </w:r>
      <w:r w:rsidR="00A12BF7" w:rsidRPr="00623AA3">
        <w:rPr>
          <w:sz w:val="22"/>
          <w:szCs w:val="22"/>
          <w:lang w:val="lt-LT"/>
        </w:rPr>
        <w:t>ų</w:t>
      </w:r>
      <w:r w:rsidR="004A78CD" w:rsidRPr="00623AA3">
        <w:rPr>
          <w:sz w:val="22"/>
          <w:szCs w:val="22"/>
          <w:lang w:val="lt-LT"/>
        </w:rPr>
        <w:t xml:space="preserve"> darbuotoj</w:t>
      </w:r>
      <w:r w:rsidR="00A12BF7" w:rsidRPr="00623AA3">
        <w:rPr>
          <w:sz w:val="22"/>
          <w:szCs w:val="22"/>
          <w:lang w:val="lt-LT"/>
        </w:rPr>
        <w:t>ų</w:t>
      </w:r>
      <w:r w:rsidR="004A78CD" w:rsidRPr="00623AA3">
        <w:rPr>
          <w:sz w:val="22"/>
          <w:szCs w:val="22"/>
          <w:lang w:val="lt-LT"/>
        </w:rPr>
        <w:t>, socialinio pedagogo ir psichologo pagalba</w:t>
      </w:r>
      <w:r w:rsidR="00A6256F" w:rsidRPr="00623AA3">
        <w:rPr>
          <w:sz w:val="22"/>
          <w:szCs w:val="22"/>
          <w:lang w:val="lt-LT"/>
        </w:rPr>
        <w:t xml:space="preserve"> </w:t>
      </w:r>
      <w:r w:rsidR="0034703B" w:rsidRPr="00623AA3">
        <w:rPr>
          <w:sz w:val="22"/>
          <w:szCs w:val="22"/>
          <w:lang w:val="lt-LT"/>
        </w:rPr>
        <w:t>26</w:t>
      </w:r>
      <w:r w:rsidR="00A12BF7" w:rsidRPr="00623AA3">
        <w:rPr>
          <w:sz w:val="22"/>
          <w:szCs w:val="22"/>
          <w:lang w:val="lt-LT"/>
        </w:rPr>
        <w:t xml:space="preserve"> (unikalūs dalyviai)</w:t>
      </w:r>
      <w:r w:rsidR="00A6256F" w:rsidRPr="00623AA3">
        <w:rPr>
          <w:sz w:val="22"/>
          <w:szCs w:val="22"/>
          <w:lang w:val="lt-LT"/>
        </w:rPr>
        <w:t xml:space="preserve"> vaikams</w:t>
      </w:r>
      <w:r w:rsidRPr="00623AA3">
        <w:rPr>
          <w:sz w:val="22"/>
          <w:szCs w:val="22"/>
          <w:lang w:val="lt-LT"/>
        </w:rPr>
        <w:t xml:space="preserve"> (7-18 m.)</w:t>
      </w:r>
      <w:r w:rsidR="004A78CD" w:rsidRPr="00623AA3">
        <w:rPr>
          <w:sz w:val="22"/>
          <w:szCs w:val="22"/>
          <w:lang w:val="lt-LT"/>
        </w:rPr>
        <w:t>.</w:t>
      </w:r>
      <w:r w:rsidR="00632F85" w:rsidRPr="00623AA3">
        <w:rPr>
          <w:sz w:val="22"/>
          <w:szCs w:val="22"/>
          <w:lang w:val="lt-LT"/>
        </w:rPr>
        <w:t xml:space="preserve"> Griežto karantino metu paslaugos buvo teikiamos per nuotolį, vėliau </w:t>
      </w:r>
      <w:r w:rsidRPr="00623AA3">
        <w:rPr>
          <w:sz w:val="22"/>
          <w:szCs w:val="22"/>
          <w:lang w:val="lt-LT"/>
        </w:rPr>
        <w:t>-</w:t>
      </w:r>
      <w:r w:rsidR="00632F85" w:rsidRPr="00623AA3">
        <w:rPr>
          <w:sz w:val="22"/>
          <w:szCs w:val="22"/>
          <w:lang w:val="lt-LT"/>
        </w:rPr>
        <w:t xml:space="preserve"> mišriu būdu</w:t>
      </w:r>
      <w:r w:rsidRPr="00623AA3">
        <w:rPr>
          <w:sz w:val="22"/>
          <w:szCs w:val="22"/>
          <w:lang w:val="lt-LT"/>
        </w:rPr>
        <w:t>; dirbama mažose grupėse iki 10 vaikų.</w:t>
      </w:r>
      <w:r w:rsidR="003E449D" w:rsidRPr="00623AA3">
        <w:rPr>
          <w:sz w:val="22"/>
          <w:szCs w:val="22"/>
          <w:lang w:val="lt-LT"/>
        </w:rPr>
        <w:t xml:space="preserve"> Dienos centras </w:t>
      </w:r>
      <w:r w:rsidR="00A6256F" w:rsidRPr="00623AA3">
        <w:rPr>
          <w:sz w:val="22"/>
          <w:szCs w:val="22"/>
          <w:lang w:val="lt-LT"/>
        </w:rPr>
        <w:t xml:space="preserve">socialinės priežiūros paslaugas suteikė </w:t>
      </w:r>
      <w:r w:rsidR="0034703B" w:rsidRPr="00623AA3">
        <w:rPr>
          <w:sz w:val="22"/>
          <w:szCs w:val="22"/>
          <w:lang w:val="lt-LT"/>
        </w:rPr>
        <w:t>10</w:t>
      </w:r>
      <w:r w:rsidRPr="00623AA3">
        <w:rPr>
          <w:sz w:val="22"/>
          <w:szCs w:val="22"/>
          <w:lang w:val="lt-LT"/>
        </w:rPr>
        <w:t>-čiai</w:t>
      </w:r>
      <w:r w:rsidR="001E6A9B" w:rsidRPr="00623AA3">
        <w:rPr>
          <w:sz w:val="22"/>
          <w:szCs w:val="22"/>
          <w:lang w:val="lt-LT"/>
        </w:rPr>
        <w:t xml:space="preserve"> </w:t>
      </w:r>
      <w:r w:rsidR="00F41117" w:rsidRPr="00623AA3">
        <w:rPr>
          <w:sz w:val="22"/>
          <w:szCs w:val="22"/>
          <w:lang w:val="lt-LT"/>
        </w:rPr>
        <w:t>šeim</w:t>
      </w:r>
      <w:r w:rsidR="0034703B" w:rsidRPr="00623AA3">
        <w:rPr>
          <w:sz w:val="22"/>
          <w:szCs w:val="22"/>
          <w:lang w:val="lt-LT"/>
        </w:rPr>
        <w:t>ų</w:t>
      </w:r>
      <w:r w:rsidR="00F41117" w:rsidRPr="00623AA3">
        <w:rPr>
          <w:sz w:val="22"/>
          <w:szCs w:val="22"/>
          <w:lang w:val="lt-LT"/>
        </w:rPr>
        <w:t xml:space="preserve"> </w:t>
      </w:r>
      <w:r w:rsidR="000459AB" w:rsidRPr="00623AA3">
        <w:rPr>
          <w:sz w:val="22"/>
          <w:szCs w:val="22"/>
          <w:lang w:val="lt-LT"/>
        </w:rPr>
        <w:t>su vaikais</w:t>
      </w:r>
      <w:r w:rsidR="001E6A9B" w:rsidRPr="00623AA3">
        <w:rPr>
          <w:sz w:val="22"/>
          <w:szCs w:val="22"/>
          <w:lang w:val="lt-LT"/>
        </w:rPr>
        <w:t xml:space="preserve"> </w:t>
      </w:r>
      <w:r w:rsidR="00A6256F" w:rsidRPr="00623AA3">
        <w:rPr>
          <w:sz w:val="22"/>
          <w:szCs w:val="22"/>
          <w:lang w:val="lt-LT"/>
        </w:rPr>
        <w:t>(</w:t>
      </w:r>
      <w:r w:rsidR="000616AD" w:rsidRPr="00623AA3">
        <w:rPr>
          <w:sz w:val="22"/>
          <w:szCs w:val="22"/>
          <w:lang w:val="lt-LT"/>
        </w:rPr>
        <w:t>pagal viešųjų pirkimų sutartį su Kauno miesto savivaldybe</w:t>
      </w:r>
      <w:r w:rsidR="00A6256F" w:rsidRPr="00623AA3">
        <w:rPr>
          <w:sz w:val="22"/>
          <w:szCs w:val="22"/>
          <w:lang w:val="lt-LT"/>
        </w:rPr>
        <w:t>)</w:t>
      </w:r>
      <w:r w:rsidR="0034703B" w:rsidRPr="00623AA3">
        <w:rPr>
          <w:sz w:val="22"/>
          <w:szCs w:val="22"/>
          <w:lang w:val="lt-LT"/>
        </w:rPr>
        <w:t xml:space="preserve">, dalis </w:t>
      </w:r>
      <w:r w:rsidR="00632F85" w:rsidRPr="00623AA3">
        <w:rPr>
          <w:sz w:val="22"/>
          <w:szCs w:val="22"/>
          <w:lang w:val="lt-LT"/>
        </w:rPr>
        <w:t xml:space="preserve">šeimų </w:t>
      </w:r>
      <w:r w:rsidR="0034703B" w:rsidRPr="00623AA3">
        <w:rPr>
          <w:sz w:val="22"/>
          <w:szCs w:val="22"/>
          <w:lang w:val="lt-LT"/>
        </w:rPr>
        <w:t xml:space="preserve">vaikų lanko </w:t>
      </w:r>
      <w:r w:rsidRPr="00623AA3">
        <w:rPr>
          <w:sz w:val="22"/>
          <w:szCs w:val="22"/>
          <w:lang w:val="lt-LT"/>
        </w:rPr>
        <w:t>D</w:t>
      </w:r>
      <w:r w:rsidR="0034703B" w:rsidRPr="00623AA3">
        <w:rPr>
          <w:sz w:val="22"/>
          <w:szCs w:val="22"/>
          <w:lang w:val="lt-LT"/>
        </w:rPr>
        <w:t>ienos centrą</w:t>
      </w:r>
      <w:r w:rsidR="003E449D" w:rsidRPr="00623AA3">
        <w:rPr>
          <w:sz w:val="22"/>
          <w:szCs w:val="22"/>
          <w:lang w:val="lt-LT"/>
        </w:rPr>
        <w:t xml:space="preserve">. Įvairiose </w:t>
      </w:r>
      <w:r w:rsidR="000459AB" w:rsidRPr="00623AA3">
        <w:rPr>
          <w:sz w:val="22"/>
          <w:szCs w:val="22"/>
          <w:lang w:val="lt-LT"/>
        </w:rPr>
        <w:t>Dienos c</w:t>
      </w:r>
      <w:r w:rsidR="003E449D" w:rsidRPr="00623AA3">
        <w:rPr>
          <w:sz w:val="22"/>
          <w:szCs w:val="22"/>
          <w:lang w:val="lt-LT"/>
        </w:rPr>
        <w:t>entro veiklose</w:t>
      </w:r>
      <w:r w:rsidRPr="00623AA3">
        <w:rPr>
          <w:sz w:val="22"/>
          <w:szCs w:val="22"/>
          <w:lang w:val="lt-LT"/>
        </w:rPr>
        <w:t xml:space="preserve"> dalyvavo</w:t>
      </w:r>
      <w:r w:rsidR="003E449D" w:rsidRPr="00623AA3">
        <w:rPr>
          <w:sz w:val="22"/>
          <w:szCs w:val="22"/>
          <w:lang w:val="lt-LT"/>
        </w:rPr>
        <w:t xml:space="preserve"> </w:t>
      </w:r>
      <w:r w:rsidR="0034703B" w:rsidRPr="00623AA3">
        <w:rPr>
          <w:sz w:val="22"/>
          <w:szCs w:val="22"/>
          <w:lang w:val="lt-LT"/>
        </w:rPr>
        <w:t>1</w:t>
      </w:r>
      <w:r w:rsidRPr="00623AA3">
        <w:rPr>
          <w:sz w:val="22"/>
          <w:szCs w:val="22"/>
          <w:lang w:val="lt-LT"/>
        </w:rPr>
        <w:t>2</w:t>
      </w:r>
      <w:r w:rsidR="001E6A9B" w:rsidRPr="00623AA3">
        <w:rPr>
          <w:sz w:val="22"/>
          <w:szCs w:val="22"/>
          <w:lang w:val="lt-LT"/>
        </w:rPr>
        <w:t xml:space="preserve"> </w:t>
      </w:r>
      <w:r w:rsidR="003E449D" w:rsidRPr="00623AA3">
        <w:rPr>
          <w:sz w:val="22"/>
          <w:szCs w:val="22"/>
          <w:lang w:val="lt-LT"/>
        </w:rPr>
        <w:t>savanori</w:t>
      </w:r>
      <w:r w:rsidR="0034703B" w:rsidRPr="00623AA3">
        <w:rPr>
          <w:sz w:val="22"/>
          <w:szCs w:val="22"/>
          <w:lang w:val="lt-LT"/>
        </w:rPr>
        <w:t>ų</w:t>
      </w:r>
      <w:r w:rsidRPr="00623AA3">
        <w:rPr>
          <w:sz w:val="22"/>
          <w:szCs w:val="22"/>
          <w:lang w:val="lt-LT"/>
        </w:rPr>
        <w:t xml:space="preserve"> iš Lietuvos, 1 savanoris iš Ispanijos, studijų praktiką atliko 13 studentų </w:t>
      </w:r>
      <w:r w:rsidR="00A6256F" w:rsidRPr="00623AA3">
        <w:rPr>
          <w:sz w:val="22"/>
          <w:szCs w:val="22"/>
          <w:lang w:val="lt-LT"/>
        </w:rPr>
        <w:t>(žr. 1 lent</w:t>
      </w:r>
      <w:r w:rsidR="00EF5547" w:rsidRPr="00623AA3">
        <w:rPr>
          <w:sz w:val="22"/>
          <w:szCs w:val="22"/>
          <w:lang w:val="lt-LT"/>
        </w:rPr>
        <w:t>.</w:t>
      </w:r>
      <w:r w:rsidR="00A6256F" w:rsidRPr="00623AA3">
        <w:rPr>
          <w:sz w:val="22"/>
          <w:szCs w:val="22"/>
          <w:lang w:val="lt-LT"/>
        </w:rPr>
        <w:t>)</w:t>
      </w:r>
      <w:r w:rsidR="001E6A9B" w:rsidRPr="00623AA3">
        <w:rPr>
          <w:sz w:val="22"/>
          <w:szCs w:val="22"/>
          <w:lang w:val="lt-LT"/>
        </w:rPr>
        <w:t>.</w:t>
      </w:r>
      <w:r w:rsidRPr="00623AA3">
        <w:rPr>
          <w:b/>
          <w:sz w:val="22"/>
          <w:szCs w:val="22"/>
          <w:lang w:val="lt-LT"/>
        </w:rPr>
        <w:t xml:space="preserve"> </w:t>
      </w:r>
      <w:r w:rsidR="00632F85" w:rsidRPr="00623AA3">
        <w:rPr>
          <w:bCs/>
          <w:sz w:val="22"/>
          <w:szCs w:val="22"/>
          <w:lang w:val="lt-LT"/>
        </w:rPr>
        <w:t xml:space="preserve">Dėl karantino, savanorių skaičius 2020 m. buvo perpus mažesnis </w:t>
      </w:r>
      <w:r w:rsidRPr="00623AA3">
        <w:rPr>
          <w:bCs/>
          <w:sz w:val="22"/>
          <w:szCs w:val="22"/>
          <w:lang w:val="lt-LT"/>
        </w:rPr>
        <w:t>lyginant su</w:t>
      </w:r>
      <w:r w:rsidR="00632F85" w:rsidRPr="00623AA3">
        <w:rPr>
          <w:bCs/>
          <w:sz w:val="22"/>
          <w:szCs w:val="22"/>
          <w:lang w:val="lt-LT"/>
        </w:rPr>
        <w:t xml:space="preserve"> 2019 m.</w:t>
      </w:r>
    </w:p>
    <w:p w14:paraId="68712551" w14:textId="42930C3F" w:rsidR="000459AB" w:rsidRPr="00623AA3" w:rsidRDefault="000459AB" w:rsidP="000459AB">
      <w:pPr>
        <w:jc w:val="center"/>
        <w:rPr>
          <w:b/>
          <w:sz w:val="22"/>
          <w:szCs w:val="22"/>
          <w:lang w:val="lt-LT"/>
        </w:rPr>
      </w:pPr>
    </w:p>
    <w:tbl>
      <w:tblPr>
        <w:tblpPr w:leftFromText="180" w:rightFromText="180" w:vertAnchor="text" w:horzAnchor="margin" w:tblpXSpec="center"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3E449D" w:rsidRPr="00623AA3" w14:paraId="1D179842" w14:textId="77777777" w:rsidTr="000459AB">
        <w:tc>
          <w:tcPr>
            <w:tcW w:w="4678" w:type="dxa"/>
            <w:shd w:val="clear" w:color="auto" w:fill="auto"/>
          </w:tcPr>
          <w:p w14:paraId="57B185B8" w14:textId="77777777" w:rsidR="003E449D" w:rsidRPr="00623AA3" w:rsidRDefault="003E449D" w:rsidP="000459AB">
            <w:pPr>
              <w:jc w:val="both"/>
              <w:rPr>
                <w:rFonts w:eastAsia="Calibri"/>
                <w:b/>
                <w:sz w:val="22"/>
                <w:szCs w:val="22"/>
                <w:lang w:val="lt-LT"/>
              </w:rPr>
            </w:pPr>
            <w:r w:rsidRPr="00623AA3">
              <w:rPr>
                <w:rFonts w:eastAsia="Calibri"/>
                <w:b/>
                <w:sz w:val="22"/>
                <w:szCs w:val="22"/>
                <w:lang w:val="lt-LT"/>
              </w:rPr>
              <w:t>Tikslinė grupė</w:t>
            </w:r>
          </w:p>
        </w:tc>
        <w:tc>
          <w:tcPr>
            <w:tcW w:w="5103" w:type="dxa"/>
            <w:shd w:val="clear" w:color="auto" w:fill="auto"/>
          </w:tcPr>
          <w:p w14:paraId="5063BB5C" w14:textId="77777777" w:rsidR="003E449D" w:rsidRPr="00623AA3" w:rsidRDefault="003E449D" w:rsidP="000459AB">
            <w:pPr>
              <w:jc w:val="both"/>
              <w:rPr>
                <w:rFonts w:eastAsia="Calibri"/>
                <w:b/>
                <w:sz w:val="22"/>
                <w:szCs w:val="22"/>
                <w:lang w:val="lt-LT"/>
              </w:rPr>
            </w:pPr>
            <w:r w:rsidRPr="00623AA3">
              <w:rPr>
                <w:rFonts w:eastAsia="Calibri"/>
                <w:b/>
                <w:sz w:val="22"/>
                <w:szCs w:val="22"/>
                <w:lang w:val="lt-LT"/>
              </w:rPr>
              <w:t>Viso asmenų gavusių organizacijos paslaugas per metus</w:t>
            </w:r>
          </w:p>
        </w:tc>
      </w:tr>
      <w:tr w:rsidR="003E449D" w:rsidRPr="00623AA3" w14:paraId="0AF97F22" w14:textId="77777777" w:rsidTr="000459AB">
        <w:tc>
          <w:tcPr>
            <w:tcW w:w="4678" w:type="dxa"/>
            <w:shd w:val="clear" w:color="auto" w:fill="auto"/>
          </w:tcPr>
          <w:p w14:paraId="2D38DBAB" w14:textId="77777777" w:rsidR="003E449D" w:rsidRPr="00623AA3" w:rsidRDefault="003E449D" w:rsidP="003E449D">
            <w:pPr>
              <w:jc w:val="both"/>
              <w:rPr>
                <w:rFonts w:eastAsia="Calibri"/>
                <w:sz w:val="22"/>
                <w:szCs w:val="22"/>
                <w:lang w:val="lt-LT"/>
              </w:rPr>
            </w:pPr>
            <w:r w:rsidRPr="00623AA3">
              <w:rPr>
                <w:rFonts w:eastAsia="Calibri"/>
                <w:sz w:val="22"/>
                <w:szCs w:val="22"/>
                <w:lang w:val="lt-LT"/>
              </w:rPr>
              <w:t>Mokyklinio amžiaus vaikai (</w:t>
            </w:r>
            <w:r w:rsidR="0086522A" w:rsidRPr="00623AA3">
              <w:rPr>
                <w:rFonts w:eastAsia="Calibri"/>
                <w:sz w:val="22"/>
                <w:szCs w:val="22"/>
                <w:lang w:val="lt-LT"/>
              </w:rPr>
              <w:t>6</w:t>
            </w:r>
            <w:r w:rsidRPr="00623AA3">
              <w:rPr>
                <w:rFonts w:eastAsia="Calibri"/>
                <w:sz w:val="22"/>
                <w:szCs w:val="22"/>
                <w:lang w:val="lt-LT"/>
              </w:rPr>
              <w:t>-18 m.)</w:t>
            </w:r>
          </w:p>
        </w:tc>
        <w:tc>
          <w:tcPr>
            <w:tcW w:w="5103" w:type="dxa"/>
            <w:shd w:val="clear" w:color="auto" w:fill="auto"/>
          </w:tcPr>
          <w:p w14:paraId="794FF1BB" w14:textId="3BB5ADD5" w:rsidR="003E449D" w:rsidRPr="00623AA3" w:rsidRDefault="00A86EE1" w:rsidP="003E449D">
            <w:pPr>
              <w:jc w:val="both"/>
              <w:rPr>
                <w:rFonts w:eastAsia="Calibri"/>
                <w:sz w:val="22"/>
                <w:szCs w:val="22"/>
                <w:highlight w:val="yellow"/>
                <w:lang w:val="lt-LT"/>
              </w:rPr>
            </w:pPr>
            <w:r w:rsidRPr="00623AA3">
              <w:rPr>
                <w:rFonts w:eastAsia="Calibri"/>
                <w:sz w:val="22"/>
                <w:szCs w:val="22"/>
                <w:lang w:val="lt-LT"/>
              </w:rPr>
              <w:t>26</w:t>
            </w:r>
            <w:r w:rsidR="003E449D" w:rsidRPr="00623AA3">
              <w:rPr>
                <w:rFonts w:eastAsia="Calibri"/>
                <w:sz w:val="22"/>
                <w:szCs w:val="22"/>
                <w:lang w:val="lt-LT"/>
              </w:rPr>
              <w:t xml:space="preserve"> lankytojai</w:t>
            </w:r>
          </w:p>
        </w:tc>
      </w:tr>
      <w:tr w:rsidR="003E449D" w:rsidRPr="00623AA3" w14:paraId="0141CD26" w14:textId="77777777" w:rsidTr="000459AB">
        <w:tc>
          <w:tcPr>
            <w:tcW w:w="4678" w:type="dxa"/>
            <w:shd w:val="clear" w:color="auto" w:fill="auto"/>
          </w:tcPr>
          <w:p w14:paraId="208EF9EB" w14:textId="77777777" w:rsidR="003E449D" w:rsidRPr="00623AA3" w:rsidRDefault="003E449D" w:rsidP="003E449D">
            <w:pPr>
              <w:jc w:val="both"/>
              <w:rPr>
                <w:rFonts w:eastAsia="Calibri"/>
                <w:sz w:val="22"/>
                <w:szCs w:val="22"/>
                <w:lang w:val="lt-LT"/>
              </w:rPr>
            </w:pPr>
            <w:r w:rsidRPr="00623AA3">
              <w:rPr>
                <w:rFonts w:eastAsia="Calibri"/>
                <w:sz w:val="22"/>
                <w:szCs w:val="22"/>
                <w:lang w:val="lt-LT"/>
              </w:rPr>
              <w:t>Šeimos</w:t>
            </w:r>
            <w:r w:rsidR="00330A2A" w:rsidRPr="00623AA3">
              <w:rPr>
                <w:rFonts w:eastAsia="Calibri"/>
                <w:sz w:val="22"/>
                <w:szCs w:val="22"/>
                <w:lang w:val="lt-LT"/>
              </w:rPr>
              <w:t xml:space="preserve"> su vaikais, patiriančios socialinę riziką</w:t>
            </w:r>
          </w:p>
        </w:tc>
        <w:tc>
          <w:tcPr>
            <w:tcW w:w="5103" w:type="dxa"/>
            <w:shd w:val="clear" w:color="auto" w:fill="auto"/>
          </w:tcPr>
          <w:p w14:paraId="2816798D" w14:textId="4AD56CBD" w:rsidR="003E449D" w:rsidRPr="00623AA3" w:rsidRDefault="00434695" w:rsidP="003E449D">
            <w:pPr>
              <w:jc w:val="both"/>
              <w:rPr>
                <w:rFonts w:eastAsia="Calibri"/>
                <w:sz w:val="22"/>
                <w:szCs w:val="22"/>
                <w:lang w:val="lt-LT"/>
              </w:rPr>
            </w:pPr>
            <w:r w:rsidRPr="00623AA3">
              <w:rPr>
                <w:rFonts w:eastAsia="Calibri"/>
                <w:sz w:val="22"/>
                <w:szCs w:val="22"/>
                <w:lang w:val="lt-LT"/>
              </w:rPr>
              <w:t>10 šeimų</w:t>
            </w:r>
          </w:p>
        </w:tc>
      </w:tr>
      <w:tr w:rsidR="003E449D" w:rsidRPr="00623AA3" w14:paraId="7C4978E2" w14:textId="77777777" w:rsidTr="000459AB">
        <w:tc>
          <w:tcPr>
            <w:tcW w:w="4678" w:type="dxa"/>
            <w:shd w:val="clear" w:color="auto" w:fill="auto"/>
          </w:tcPr>
          <w:p w14:paraId="5467E3C0" w14:textId="77777777" w:rsidR="003E449D" w:rsidRPr="00623AA3" w:rsidRDefault="003E449D" w:rsidP="003E449D">
            <w:pPr>
              <w:jc w:val="both"/>
              <w:rPr>
                <w:rFonts w:eastAsia="Calibri"/>
                <w:sz w:val="22"/>
                <w:szCs w:val="22"/>
                <w:lang w:val="lt-LT"/>
              </w:rPr>
            </w:pPr>
            <w:r w:rsidRPr="00623AA3">
              <w:rPr>
                <w:rFonts w:eastAsia="Calibri"/>
                <w:sz w:val="22"/>
                <w:szCs w:val="22"/>
                <w:lang w:val="lt-LT"/>
              </w:rPr>
              <w:t>Savanoriai</w:t>
            </w:r>
          </w:p>
        </w:tc>
        <w:tc>
          <w:tcPr>
            <w:tcW w:w="5103" w:type="dxa"/>
            <w:shd w:val="clear" w:color="auto" w:fill="auto"/>
          </w:tcPr>
          <w:p w14:paraId="30991864" w14:textId="3E3CD2AE" w:rsidR="003E449D" w:rsidRPr="00623AA3" w:rsidRDefault="00434695" w:rsidP="003E449D">
            <w:pPr>
              <w:jc w:val="both"/>
              <w:rPr>
                <w:rFonts w:eastAsia="Calibri"/>
                <w:sz w:val="22"/>
                <w:szCs w:val="22"/>
                <w:lang w:val="lt-LT"/>
              </w:rPr>
            </w:pPr>
            <w:r w:rsidRPr="00623AA3">
              <w:rPr>
                <w:rFonts w:eastAsia="Calibri"/>
                <w:sz w:val="22"/>
                <w:szCs w:val="22"/>
                <w:lang w:val="lt-LT"/>
              </w:rPr>
              <w:t>12</w:t>
            </w:r>
            <w:r w:rsidR="003E449D" w:rsidRPr="00623AA3">
              <w:rPr>
                <w:rFonts w:eastAsia="Calibri"/>
                <w:sz w:val="22"/>
                <w:szCs w:val="22"/>
                <w:lang w:val="lt-LT"/>
              </w:rPr>
              <w:t xml:space="preserve"> </w:t>
            </w:r>
            <w:r w:rsidRPr="00623AA3">
              <w:rPr>
                <w:rFonts w:eastAsia="Calibri"/>
                <w:sz w:val="22"/>
                <w:szCs w:val="22"/>
                <w:lang w:val="lt-LT"/>
              </w:rPr>
              <w:t>iš Lietuvos, 1 tarptautinis savanoris</w:t>
            </w:r>
          </w:p>
        </w:tc>
      </w:tr>
      <w:tr w:rsidR="003E449D" w:rsidRPr="00623AA3" w14:paraId="437C6099" w14:textId="77777777" w:rsidTr="000459AB">
        <w:tc>
          <w:tcPr>
            <w:tcW w:w="4678" w:type="dxa"/>
            <w:shd w:val="clear" w:color="auto" w:fill="auto"/>
          </w:tcPr>
          <w:p w14:paraId="29AF7E06" w14:textId="77777777" w:rsidR="003E449D" w:rsidRPr="00623AA3" w:rsidRDefault="003E449D" w:rsidP="003E449D">
            <w:pPr>
              <w:jc w:val="both"/>
              <w:rPr>
                <w:rFonts w:eastAsia="Calibri"/>
                <w:sz w:val="22"/>
                <w:szCs w:val="22"/>
                <w:lang w:val="lt-LT"/>
              </w:rPr>
            </w:pPr>
            <w:r w:rsidRPr="00623AA3">
              <w:rPr>
                <w:rFonts w:eastAsia="Calibri"/>
                <w:sz w:val="22"/>
                <w:szCs w:val="22"/>
                <w:lang w:val="lt-LT"/>
              </w:rPr>
              <w:t>Praktikantai</w:t>
            </w:r>
          </w:p>
        </w:tc>
        <w:tc>
          <w:tcPr>
            <w:tcW w:w="5103" w:type="dxa"/>
            <w:shd w:val="clear" w:color="auto" w:fill="auto"/>
          </w:tcPr>
          <w:p w14:paraId="4C8272D6" w14:textId="635C910E" w:rsidR="003E449D" w:rsidRPr="00623AA3" w:rsidRDefault="00814507" w:rsidP="003E449D">
            <w:pPr>
              <w:jc w:val="both"/>
              <w:rPr>
                <w:rFonts w:eastAsia="Calibri"/>
                <w:sz w:val="22"/>
                <w:szCs w:val="22"/>
                <w:lang w:val="lt-LT"/>
              </w:rPr>
            </w:pPr>
            <w:r w:rsidRPr="00623AA3">
              <w:rPr>
                <w:rFonts w:eastAsia="Calibri"/>
                <w:sz w:val="22"/>
                <w:szCs w:val="22"/>
                <w:lang w:val="lt-LT"/>
              </w:rPr>
              <w:t>13</w:t>
            </w:r>
            <w:r w:rsidR="003E449D" w:rsidRPr="00623AA3">
              <w:rPr>
                <w:rFonts w:eastAsia="Calibri"/>
                <w:sz w:val="22"/>
                <w:szCs w:val="22"/>
                <w:lang w:val="lt-LT"/>
              </w:rPr>
              <w:t xml:space="preserve"> student</w:t>
            </w:r>
            <w:r w:rsidRPr="00623AA3">
              <w:rPr>
                <w:rFonts w:eastAsia="Calibri"/>
                <w:sz w:val="22"/>
                <w:szCs w:val="22"/>
                <w:lang w:val="lt-LT"/>
              </w:rPr>
              <w:t>ų</w:t>
            </w:r>
          </w:p>
        </w:tc>
      </w:tr>
    </w:tbl>
    <w:p w14:paraId="159293CB" w14:textId="1E49927F" w:rsidR="000459AB" w:rsidRPr="00623AA3" w:rsidRDefault="007579CA" w:rsidP="007579CA">
      <w:pPr>
        <w:spacing w:line="360" w:lineRule="auto"/>
        <w:ind w:firstLine="720"/>
        <w:jc w:val="center"/>
        <w:rPr>
          <w:sz w:val="22"/>
          <w:szCs w:val="22"/>
          <w:lang w:val="lt-LT"/>
        </w:rPr>
      </w:pPr>
      <w:r w:rsidRPr="00623AA3">
        <w:rPr>
          <w:b/>
          <w:sz w:val="22"/>
          <w:szCs w:val="22"/>
          <w:lang w:val="lt-LT"/>
        </w:rPr>
        <w:t>1 lentelė. 2020 m. Dienos centro paslaugų tikslinės grupės</w:t>
      </w:r>
    </w:p>
    <w:p w14:paraId="333C8DCA" w14:textId="77777777" w:rsidR="00330A2A" w:rsidRPr="00623AA3" w:rsidRDefault="00330A2A" w:rsidP="004A78CD">
      <w:pPr>
        <w:spacing w:line="360" w:lineRule="auto"/>
        <w:ind w:firstLine="720"/>
        <w:jc w:val="both"/>
        <w:rPr>
          <w:sz w:val="22"/>
          <w:szCs w:val="22"/>
          <w:lang w:val="lt-LT"/>
        </w:rPr>
      </w:pPr>
    </w:p>
    <w:p w14:paraId="35185D51" w14:textId="37634BAE" w:rsidR="00701A88" w:rsidRPr="00623AA3" w:rsidRDefault="004A78CD" w:rsidP="000616AD">
      <w:pPr>
        <w:spacing w:line="360" w:lineRule="auto"/>
        <w:ind w:firstLine="720"/>
        <w:jc w:val="both"/>
        <w:rPr>
          <w:sz w:val="22"/>
          <w:szCs w:val="22"/>
          <w:lang w:val="lt-LT"/>
        </w:rPr>
      </w:pPr>
      <w:r w:rsidRPr="00623AA3">
        <w:rPr>
          <w:sz w:val="22"/>
          <w:szCs w:val="22"/>
          <w:lang w:val="lt-LT"/>
        </w:rPr>
        <w:t xml:space="preserve">Dienos centro komanda </w:t>
      </w:r>
      <w:r w:rsidR="003E449D" w:rsidRPr="00623AA3">
        <w:rPr>
          <w:sz w:val="22"/>
          <w:szCs w:val="22"/>
          <w:lang w:val="lt-LT"/>
        </w:rPr>
        <w:t>per 20</w:t>
      </w:r>
      <w:r w:rsidR="0034703B" w:rsidRPr="00623AA3">
        <w:rPr>
          <w:sz w:val="22"/>
          <w:szCs w:val="22"/>
          <w:lang w:val="lt-LT"/>
        </w:rPr>
        <w:t>20</w:t>
      </w:r>
      <w:r w:rsidR="003E449D" w:rsidRPr="00623AA3">
        <w:rPr>
          <w:sz w:val="22"/>
          <w:szCs w:val="22"/>
          <w:lang w:val="lt-LT"/>
        </w:rPr>
        <w:t xml:space="preserve"> m. </w:t>
      </w:r>
      <w:r w:rsidR="000459AB" w:rsidRPr="00623AA3">
        <w:rPr>
          <w:sz w:val="22"/>
          <w:szCs w:val="22"/>
          <w:lang w:val="lt-LT"/>
        </w:rPr>
        <w:t>teikė Dienos centro paslaugas 2</w:t>
      </w:r>
      <w:r w:rsidR="005A3B9C" w:rsidRPr="00623AA3">
        <w:rPr>
          <w:sz w:val="22"/>
          <w:szCs w:val="22"/>
          <w:lang w:val="lt-LT"/>
        </w:rPr>
        <w:t>2</w:t>
      </w:r>
      <w:r w:rsidR="0034703B" w:rsidRPr="00623AA3">
        <w:rPr>
          <w:sz w:val="22"/>
          <w:szCs w:val="22"/>
          <w:lang w:val="lt-LT"/>
        </w:rPr>
        <w:t>1</w:t>
      </w:r>
      <w:r w:rsidR="000459AB" w:rsidRPr="00623AA3">
        <w:rPr>
          <w:sz w:val="22"/>
          <w:szCs w:val="22"/>
          <w:lang w:val="lt-LT"/>
        </w:rPr>
        <w:t xml:space="preserve"> dien</w:t>
      </w:r>
      <w:r w:rsidR="0034703B" w:rsidRPr="00623AA3">
        <w:rPr>
          <w:sz w:val="22"/>
          <w:szCs w:val="22"/>
          <w:lang w:val="lt-LT"/>
        </w:rPr>
        <w:t>ą</w:t>
      </w:r>
      <w:r w:rsidR="00632F85" w:rsidRPr="00623AA3">
        <w:rPr>
          <w:sz w:val="22"/>
          <w:szCs w:val="22"/>
          <w:lang w:val="lt-LT"/>
        </w:rPr>
        <w:t>, įskaitant darbą nuotol</w:t>
      </w:r>
      <w:r w:rsidR="003B3958" w:rsidRPr="00623AA3">
        <w:rPr>
          <w:sz w:val="22"/>
          <w:szCs w:val="22"/>
          <w:lang w:val="lt-LT"/>
        </w:rPr>
        <w:t xml:space="preserve">iniu </w:t>
      </w:r>
      <w:r w:rsidR="00632F85" w:rsidRPr="00623AA3">
        <w:rPr>
          <w:sz w:val="22"/>
          <w:szCs w:val="22"/>
          <w:lang w:val="lt-LT"/>
        </w:rPr>
        <w:t>ir mišriu</w:t>
      </w:r>
      <w:r w:rsidR="000459AB" w:rsidRPr="00623AA3">
        <w:rPr>
          <w:sz w:val="22"/>
          <w:szCs w:val="22"/>
          <w:lang w:val="lt-LT"/>
        </w:rPr>
        <w:t>.</w:t>
      </w:r>
      <w:r w:rsidRPr="00623AA3">
        <w:rPr>
          <w:sz w:val="22"/>
          <w:szCs w:val="22"/>
          <w:lang w:val="lt-LT"/>
        </w:rPr>
        <w:t xml:space="preserve"> </w:t>
      </w:r>
      <w:r w:rsidR="003B3958" w:rsidRPr="00623AA3">
        <w:rPr>
          <w:sz w:val="22"/>
          <w:szCs w:val="22"/>
          <w:lang w:val="lt-LT"/>
        </w:rPr>
        <w:t>Da</w:t>
      </w:r>
      <w:r w:rsidR="00EF5547" w:rsidRPr="00623AA3">
        <w:rPr>
          <w:sz w:val="22"/>
          <w:szCs w:val="22"/>
          <w:lang w:val="lt-LT"/>
        </w:rPr>
        <w:t>r</w:t>
      </w:r>
      <w:r w:rsidR="003B3958" w:rsidRPr="00623AA3">
        <w:rPr>
          <w:sz w:val="22"/>
          <w:szCs w:val="22"/>
          <w:lang w:val="lt-LT"/>
        </w:rPr>
        <w:t>buotojai v</w:t>
      </w:r>
      <w:r w:rsidR="000459AB" w:rsidRPr="00623AA3">
        <w:rPr>
          <w:sz w:val="22"/>
          <w:szCs w:val="22"/>
          <w:lang w:val="lt-LT"/>
        </w:rPr>
        <w:t xml:space="preserve">eiklų metu ugdė </w:t>
      </w:r>
      <w:r w:rsidR="00EF5547" w:rsidRPr="00623AA3">
        <w:rPr>
          <w:sz w:val="22"/>
          <w:szCs w:val="22"/>
          <w:lang w:val="lt-LT"/>
        </w:rPr>
        <w:t xml:space="preserve">įvairius </w:t>
      </w:r>
      <w:r w:rsidRPr="00623AA3">
        <w:rPr>
          <w:sz w:val="22"/>
          <w:szCs w:val="22"/>
          <w:lang w:val="lt-LT"/>
        </w:rPr>
        <w:t>vaikų gebėj</w:t>
      </w:r>
      <w:r w:rsidR="000459AB" w:rsidRPr="00623AA3">
        <w:rPr>
          <w:sz w:val="22"/>
          <w:szCs w:val="22"/>
          <w:lang w:val="lt-LT"/>
        </w:rPr>
        <w:t>imus</w:t>
      </w:r>
      <w:r w:rsidR="00EF5547" w:rsidRPr="00623AA3">
        <w:rPr>
          <w:sz w:val="22"/>
          <w:szCs w:val="22"/>
          <w:lang w:val="lt-LT"/>
        </w:rPr>
        <w:t xml:space="preserve">: meninius, sportinius, </w:t>
      </w:r>
      <w:r w:rsidR="000459AB" w:rsidRPr="00623AA3">
        <w:rPr>
          <w:sz w:val="22"/>
          <w:szCs w:val="22"/>
          <w:lang w:val="lt-LT"/>
        </w:rPr>
        <w:t>padėjo ruošti namų darbus</w:t>
      </w:r>
      <w:r w:rsidRPr="00623AA3">
        <w:rPr>
          <w:sz w:val="22"/>
          <w:szCs w:val="22"/>
          <w:lang w:val="lt-LT"/>
        </w:rPr>
        <w:t xml:space="preserve">, </w:t>
      </w:r>
      <w:r w:rsidR="000459AB" w:rsidRPr="00623AA3">
        <w:rPr>
          <w:sz w:val="22"/>
          <w:szCs w:val="22"/>
          <w:lang w:val="lt-LT"/>
        </w:rPr>
        <w:t>organizavimo</w:t>
      </w:r>
      <w:r w:rsidR="00793037" w:rsidRPr="00623AA3">
        <w:rPr>
          <w:sz w:val="22"/>
          <w:szCs w:val="22"/>
          <w:lang w:val="lt-LT"/>
        </w:rPr>
        <w:t xml:space="preserve"> renginius, </w:t>
      </w:r>
      <w:r w:rsidR="000616AD" w:rsidRPr="00623AA3">
        <w:rPr>
          <w:sz w:val="22"/>
          <w:szCs w:val="22"/>
          <w:lang w:val="lt-LT"/>
        </w:rPr>
        <w:t>vedė</w:t>
      </w:r>
      <w:r w:rsidR="000459AB" w:rsidRPr="00623AA3">
        <w:rPr>
          <w:sz w:val="22"/>
          <w:szCs w:val="22"/>
          <w:lang w:val="lt-LT"/>
        </w:rPr>
        <w:t xml:space="preserve"> </w:t>
      </w:r>
      <w:r w:rsidRPr="00623AA3">
        <w:rPr>
          <w:sz w:val="22"/>
          <w:szCs w:val="22"/>
          <w:lang w:val="lt-LT"/>
        </w:rPr>
        <w:t>filmų peržiūras</w:t>
      </w:r>
      <w:r w:rsidR="00701A88" w:rsidRPr="00623AA3">
        <w:rPr>
          <w:sz w:val="22"/>
          <w:szCs w:val="22"/>
          <w:lang w:val="lt-LT"/>
        </w:rPr>
        <w:t xml:space="preserve"> ir</w:t>
      </w:r>
      <w:r w:rsidRPr="00623AA3">
        <w:rPr>
          <w:sz w:val="22"/>
          <w:szCs w:val="22"/>
          <w:lang w:val="lt-LT"/>
        </w:rPr>
        <w:t xml:space="preserve"> diskusijas</w:t>
      </w:r>
      <w:r w:rsidR="00701A88" w:rsidRPr="00623AA3">
        <w:rPr>
          <w:sz w:val="22"/>
          <w:szCs w:val="22"/>
          <w:lang w:val="lt-LT"/>
        </w:rPr>
        <w:t xml:space="preserve">, </w:t>
      </w:r>
      <w:r w:rsidR="003B3958" w:rsidRPr="00623AA3">
        <w:rPr>
          <w:sz w:val="22"/>
          <w:szCs w:val="22"/>
          <w:lang w:val="lt-LT"/>
        </w:rPr>
        <w:t xml:space="preserve">kalbėjo </w:t>
      </w:r>
      <w:r w:rsidR="00701A88" w:rsidRPr="00623AA3">
        <w:rPr>
          <w:sz w:val="22"/>
          <w:szCs w:val="22"/>
          <w:lang w:val="lt-LT"/>
        </w:rPr>
        <w:t>emocinio intelekto stiprinimo</w:t>
      </w:r>
      <w:r w:rsidR="000616AD" w:rsidRPr="00623AA3">
        <w:rPr>
          <w:sz w:val="22"/>
          <w:szCs w:val="22"/>
          <w:lang w:val="lt-LT"/>
        </w:rPr>
        <w:t xml:space="preserve"> temomis, ugdė vaikų buiti</w:t>
      </w:r>
      <w:r w:rsidR="00EF5547" w:rsidRPr="00623AA3">
        <w:rPr>
          <w:sz w:val="22"/>
          <w:szCs w:val="22"/>
          <w:lang w:val="lt-LT"/>
        </w:rPr>
        <w:t>nius</w:t>
      </w:r>
      <w:r w:rsidR="000616AD" w:rsidRPr="00623AA3">
        <w:rPr>
          <w:sz w:val="22"/>
          <w:szCs w:val="22"/>
          <w:lang w:val="lt-LT"/>
        </w:rPr>
        <w:t xml:space="preserve"> ir higienos įgūdžius. </w:t>
      </w:r>
      <w:r w:rsidR="00EF5547" w:rsidRPr="00623AA3">
        <w:rPr>
          <w:sz w:val="22"/>
          <w:szCs w:val="22"/>
          <w:lang w:val="lt-LT"/>
        </w:rPr>
        <w:t>Nuotolinio mokymosi ir p</w:t>
      </w:r>
      <w:r w:rsidR="000616AD" w:rsidRPr="00623AA3">
        <w:rPr>
          <w:sz w:val="22"/>
          <w:szCs w:val="22"/>
          <w:lang w:val="lt-LT"/>
        </w:rPr>
        <w:t>amokų ruošoje buvo teikiama socialinio pedagogo, praktikantų, savanorių pagalba.</w:t>
      </w:r>
      <w:r w:rsidR="00632F85" w:rsidRPr="00623AA3">
        <w:rPr>
          <w:sz w:val="22"/>
          <w:szCs w:val="22"/>
          <w:lang w:val="lt-LT"/>
        </w:rPr>
        <w:t xml:space="preserve"> </w:t>
      </w:r>
    </w:p>
    <w:p w14:paraId="02C0CB97" w14:textId="77777777" w:rsidR="005A3B9C" w:rsidRPr="00623AA3" w:rsidRDefault="005A3B9C" w:rsidP="000616AD">
      <w:pPr>
        <w:spacing w:line="360" w:lineRule="auto"/>
        <w:ind w:firstLine="720"/>
        <w:jc w:val="both"/>
        <w:rPr>
          <w:sz w:val="22"/>
          <w:szCs w:val="22"/>
          <w:lang w:val="lt-LT"/>
        </w:rPr>
      </w:pPr>
    </w:p>
    <w:p w14:paraId="394F0732" w14:textId="4187F2F9" w:rsidR="00701A88" w:rsidRPr="00623AA3" w:rsidRDefault="00701A88" w:rsidP="000616AD">
      <w:pPr>
        <w:spacing w:line="360" w:lineRule="auto"/>
        <w:ind w:firstLine="720"/>
        <w:jc w:val="both"/>
        <w:rPr>
          <w:sz w:val="22"/>
          <w:szCs w:val="22"/>
          <w:lang w:val="lt-LT"/>
        </w:rPr>
      </w:pPr>
      <w:r w:rsidRPr="00623AA3">
        <w:rPr>
          <w:sz w:val="22"/>
          <w:szCs w:val="22"/>
          <w:lang w:val="lt-LT"/>
        </w:rPr>
        <w:t xml:space="preserve"> </w:t>
      </w:r>
      <w:r w:rsidRPr="00623AA3">
        <w:rPr>
          <w:b/>
          <w:sz w:val="22"/>
          <w:szCs w:val="22"/>
          <w:lang w:val="lt-LT"/>
        </w:rPr>
        <w:t xml:space="preserve">2 lentelė. Dienos centro specialistų suteiktos paslaugos ir </w:t>
      </w:r>
      <w:r w:rsidR="005A3B9C" w:rsidRPr="00623AA3">
        <w:rPr>
          <w:b/>
          <w:sz w:val="22"/>
          <w:szCs w:val="22"/>
          <w:lang w:val="lt-LT"/>
        </w:rPr>
        <w:t>labdara</w:t>
      </w:r>
      <w:r w:rsidRPr="00623AA3">
        <w:rPr>
          <w:b/>
          <w:sz w:val="22"/>
          <w:szCs w:val="22"/>
          <w:lang w:val="lt-LT"/>
        </w:rPr>
        <w:t xml:space="preserve"> šeimoms su vaikais per 20</w:t>
      </w:r>
      <w:r w:rsidR="0034703B" w:rsidRPr="00623AA3">
        <w:rPr>
          <w:b/>
          <w:sz w:val="22"/>
          <w:szCs w:val="22"/>
          <w:lang w:val="lt-LT"/>
        </w:rPr>
        <w:t>20</w:t>
      </w:r>
      <w:r w:rsidRPr="00623AA3">
        <w:rPr>
          <w:b/>
          <w:sz w:val="22"/>
          <w:szCs w:val="22"/>
          <w:lang w:val="lt-LT"/>
        </w:rPr>
        <w:t xml:space="preserve"> m.</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9"/>
        <w:gridCol w:w="2125"/>
        <w:gridCol w:w="2217"/>
      </w:tblGrid>
      <w:tr w:rsidR="005A3B9C" w:rsidRPr="00623AA3" w14:paraId="5472FCC0" w14:textId="77777777" w:rsidTr="005A3B9C">
        <w:tc>
          <w:tcPr>
            <w:tcW w:w="5439" w:type="dxa"/>
            <w:shd w:val="clear" w:color="auto" w:fill="auto"/>
          </w:tcPr>
          <w:p w14:paraId="27D3CA81" w14:textId="77777777" w:rsidR="005A3B9C" w:rsidRPr="00623AA3" w:rsidRDefault="005A3B9C" w:rsidP="005A3B9C">
            <w:pPr>
              <w:jc w:val="both"/>
              <w:rPr>
                <w:rFonts w:eastAsia="Calibri"/>
                <w:b/>
                <w:sz w:val="22"/>
                <w:szCs w:val="22"/>
                <w:lang w:val="lt-LT"/>
              </w:rPr>
            </w:pPr>
            <w:r w:rsidRPr="00623AA3">
              <w:rPr>
                <w:rFonts w:eastAsia="Calibri"/>
                <w:b/>
                <w:sz w:val="22"/>
                <w:szCs w:val="22"/>
                <w:lang w:val="lt-LT"/>
              </w:rPr>
              <w:t>Paslaugos pavadinimas</w:t>
            </w:r>
          </w:p>
        </w:tc>
        <w:tc>
          <w:tcPr>
            <w:tcW w:w="2125" w:type="dxa"/>
            <w:shd w:val="clear" w:color="auto" w:fill="auto"/>
          </w:tcPr>
          <w:p w14:paraId="030C9055" w14:textId="429CC385" w:rsidR="005A3B9C" w:rsidRPr="00623AA3" w:rsidRDefault="005A3B9C" w:rsidP="005A3B9C">
            <w:pPr>
              <w:jc w:val="center"/>
              <w:rPr>
                <w:rFonts w:eastAsia="Calibri"/>
                <w:b/>
                <w:sz w:val="22"/>
                <w:szCs w:val="22"/>
                <w:lang w:val="lt-LT"/>
              </w:rPr>
            </w:pPr>
            <w:r w:rsidRPr="00623AA3">
              <w:rPr>
                <w:rFonts w:eastAsia="Calibri"/>
                <w:b/>
                <w:sz w:val="22"/>
                <w:szCs w:val="22"/>
                <w:lang w:val="lt-LT"/>
              </w:rPr>
              <w:t>Matavimo vienetas</w:t>
            </w:r>
          </w:p>
        </w:tc>
        <w:tc>
          <w:tcPr>
            <w:tcW w:w="2217" w:type="dxa"/>
            <w:shd w:val="clear" w:color="auto" w:fill="auto"/>
          </w:tcPr>
          <w:p w14:paraId="1409BBB6" w14:textId="77777777" w:rsidR="005A3B9C" w:rsidRPr="00623AA3" w:rsidRDefault="005A3B9C" w:rsidP="005A3B9C">
            <w:pPr>
              <w:jc w:val="center"/>
              <w:rPr>
                <w:rFonts w:eastAsia="Calibri"/>
                <w:b/>
                <w:sz w:val="22"/>
                <w:szCs w:val="22"/>
                <w:lang w:val="lt-LT"/>
              </w:rPr>
            </w:pPr>
            <w:r w:rsidRPr="00623AA3">
              <w:rPr>
                <w:rFonts w:eastAsia="Calibri"/>
                <w:b/>
                <w:sz w:val="22"/>
                <w:szCs w:val="22"/>
                <w:lang w:val="lt-LT"/>
              </w:rPr>
              <w:t>Viso suteikta per metus</w:t>
            </w:r>
          </w:p>
        </w:tc>
      </w:tr>
      <w:tr w:rsidR="005A3B9C" w:rsidRPr="00623AA3" w14:paraId="583FD74D" w14:textId="77777777" w:rsidTr="005A3B9C">
        <w:tc>
          <w:tcPr>
            <w:tcW w:w="5439" w:type="dxa"/>
            <w:shd w:val="clear" w:color="auto" w:fill="auto"/>
          </w:tcPr>
          <w:p w14:paraId="5A57351B" w14:textId="543FA83C" w:rsidR="005A3B9C" w:rsidRPr="00623AA3" w:rsidRDefault="005A3B9C" w:rsidP="005A3B9C">
            <w:pPr>
              <w:pStyle w:val="Sraopastraipa"/>
              <w:numPr>
                <w:ilvl w:val="0"/>
                <w:numId w:val="14"/>
              </w:numPr>
              <w:jc w:val="both"/>
              <w:rPr>
                <w:rFonts w:eastAsia="Calibri"/>
                <w:sz w:val="22"/>
                <w:szCs w:val="22"/>
                <w:lang w:val="lt-LT"/>
              </w:rPr>
            </w:pPr>
            <w:r w:rsidRPr="00623AA3">
              <w:rPr>
                <w:rFonts w:eastAsia="Calibri"/>
                <w:sz w:val="22"/>
                <w:szCs w:val="22"/>
                <w:lang w:val="lt-LT"/>
              </w:rPr>
              <w:t>Kasdieninės socialinių įgūdžių, ugdymo ir švietimo paslaugos vaikams</w:t>
            </w:r>
            <w:r w:rsidR="00B8678D" w:rsidRPr="00623AA3">
              <w:rPr>
                <w:rFonts w:eastAsia="Calibri"/>
                <w:sz w:val="22"/>
                <w:szCs w:val="22"/>
                <w:lang w:val="lt-LT"/>
              </w:rPr>
              <w:t xml:space="preserve"> per nuotolį ir </w:t>
            </w:r>
            <w:r w:rsidR="00EF5547" w:rsidRPr="00623AA3">
              <w:rPr>
                <w:rFonts w:eastAsia="Calibri"/>
                <w:sz w:val="22"/>
                <w:szCs w:val="22"/>
                <w:lang w:val="lt-LT"/>
              </w:rPr>
              <w:t>kontaktiniu būdu</w:t>
            </w:r>
          </w:p>
        </w:tc>
        <w:tc>
          <w:tcPr>
            <w:tcW w:w="2125" w:type="dxa"/>
            <w:shd w:val="clear" w:color="auto" w:fill="auto"/>
          </w:tcPr>
          <w:p w14:paraId="5E9D211A" w14:textId="77777777" w:rsidR="005A3B9C" w:rsidRPr="00623AA3" w:rsidRDefault="005A3B9C" w:rsidP="005A3B9C">
            <w:pPr>
              <w:jc w:val="center"/>
              <w:rPr>
                <w:rFonts w:eastAsia="Calibri"/>
                <w:sz w:val="22"/>
                <w:szCs w:val="22"/>
                <w:lang w:val="lt-LT"/>
              </w:rPr>
            </w:pPr>
            <w:r w:rsidRPr="00623AA3">
              <w:rPr>
                <w:rFonts w:eastAsia="Calibri"/>
                <w:sz w:val="22"/>
                <w:szCs w:val="22"/>
                <w:lang w:val="lt-LT"/>
              </w:rPr>
              <w:t>dienos</w:t>
            </w:r>
          </w:p>
        </w:tc>
        <w:tc>
          <w:tcPr>
            <w:tcW w:w="2217" w:type="dxa"/>
            <w:shd w:val="clear" w:color="auto" w:fill="auto"/>
          </w:tcPr>
          <w:p w14:paraId="4D0BC98C" w14:textId="19455F7B" w:rsidR="005A3B9C" w:rsidRPr="00623AA3" w:rsidRDefault="005A3B9C" w:rsidP="005A3B9C">
            <w:pPr>
              <w:jc w:val="center"/>
              <w:rPr>
                <w:rFonts w:eastAsia="Calibri"/>
                <w:sz w:val="22"/>
                <w:szCs w:val="22"/>
                <w:lang w:val="lt-LT"/>
              </w:rPr>
            </w:pPr>
            <w:r w:rsidRPr="00623AA3">
              <w:rPr>
                <w:rFonts w:eastAsia="Calibri"/>
                <w:sz w:val="22"/>
                <w:szCs w:val="22"/>
                <w:lang w:val="lt-LT"/>
              </w:rPr>
              <w:t>22</w:t>
            </w:r>
            <w:r w:rsidR="00B8678D" w:rsidRPr="00623AA3">
              <w:rPr>
                <w:rFonts w:eastAsia="Calibri"/>
                <w:sz w:val="22"/>
                <w:szCs w:val="22"/>
                <w:lang w:val="lt-LT"/>
              </w:rPr>
              <w:t>1</w:t>
            </w:r>
          </w:p>
        </w:tc>
      </w:tr>
      <w:tr w:rsidR="005A3B9C" w:rsidRPr="00623AA3" w14:paraId="60D12306" w14:textId="77777777" w:rsidTr="005A3B9C">
        <w:tc>
          <w:tcPr>
            <w:tcW w:w="5439" w:type="dxa"/>
            <w:shd w:val="clear" w:color="auto" w:fill="auto"/>
          </w:tcPr>
          <w:p w14:paraId="24337DD7" w14:textId="77777777" w:rsidR="005A3B9C" w:rsidRPr="00623AA3" w:rsidRDefault="005A3B9C" w:rsidP="005A3B9C">
            <w:pPr>
              <w:pStyle w:val="Sraopastraipa"/>
              <w:numPr>
                <w:ilvl w:val="0"/>
                <w:numId w:val="14"/>
              </w:numPr>
              <w:jc w:val="both"/>
              <w:rPr>
                <w:rFonts w:eastAsia="Calibri"/>
                <w:sz w:val="22"/>
                <w:szCs w:val="22"/>
                <w:lang w:val="lt-LT"/>
              </w:rPr>
            </w:pPr>
            <w:r w:rsidRPr="00623AA3">
              <w:rPr>
                <w:rFonts w:eastAsia="Calibri"/>
                <w:sz w:val="22"/>
                <w:szCs w:val="22"/>
                <w:lang w:val="lt-LT"/>
              </w:rPr>
              <w:t>Individualios ir grupinės psichologo konsultacijos vaikams ir jų šeimoms</w:t>
            </w:r>
          </w:p>
        </w:tc>
        <w:tc>
          <w:tcPr>
            <w:tcW w:w="2125" w:type="dxa"/>
            <w:shd w:val="clear" w:color="auto" w:fill="auto"/>
          </w:tcPr>
          <w:p w14:paraId="666F64EA" w14:textId="77777777" w:rsidR="005A3B9C" w:rsidRPr="00623AA3" w:rsidRDefault="005A3B9C" w:rsidP="005A3B9C">
            <w:pPr>
              <w:jc w:val="center"/>
              <w:rPr>
                <w:rFonts w:eastAsia="Calibri"/>
                <w:sz w:val="22"/>
                <w:szCs w:val="22"/>
                <w:lang w:val="lt-LT"/>
              </w:rPr>
            </w:pPr>
            <w:r w:rsidRPr="00623AA3">
              <w:rPr>
                <w:rFonts w:eastAsia="Calibri"/>
                <w:sz w:val="22"/>
                <w:szCs w:val="22"/>
                <w:lang w:val="lt-LT"/>
              </w:rPr>
              <w:t>konsultacijos</w:t>
            </w:r>
          </w:p>
        </w:tc>
        <w:tc>
          <w:tcPr>
            <w:tcW w:w="2217" w:type="dxa"/>
            <w:shd w:val="clear" w:color="auto" w:fill="auto"/>
          </w:tcPr>
          <w:p w14:paraId="5A7F4D9B" w14:textId="5CB325E9" w:rsidR="005A3B9C" w:rsidRPr="00623AA3" w:rsidRDefault="00A86EE1" w:rsidP="005A3B9C">
            <w:pPr>
              <w:jc w:val="center"/>
              <w:rPr>
                <w:rFonts w:eastAsia="Calibri"/>
                <w:sz w:val="22"/>
                <w:szCs w:val="22"/>
                <w:lang w:val="lt-LT"/>
              </w:rPr>
            </w:pPr>
            <w:r w:rsidRPr="00623AA3">
              <w:rPr>
                <w:rFonts w:eastAsia="Calibri"/>
                <w:sz w:val="22"/>
                <w:szCs w:val="22"/>
                <w:lang w:val="lt-LT"/>
              </w:rPr>
              <w:t>379</w:t>
            </w:r>
          </w:p>
        </w:tc>
      </w:tr>
      <w:tr w:rsidR="005A3B9C" w:rsidRPr="00623AA3" w14:paraId="1E7FFC78" w14:textId="77777777" w:rsidTr="005A3B9C">
        <w:tc>
          <w:tcPr>
            <w:tcW w:w="5439" w:type="dxa"/>
            <w:shd w:val="clear" w:color="auto" w:fill="auto"/>
          </w:tcPr>
          <w:p w14:paraId="523996B6" w14:textId="77777777" w:rsidR="005A3B9C" w:rsidRPr="00623AA3" w:rsidRDefault="005A3B9C" w:rsidP="005A3B9C">
            <w:pPr>
              <w:pStyle w:val="Sraopastraipa"/>
              <w:numPr>
                <w:ilvl w:val="0"/>
                <w:numId w:val="14"/>
              </w:numPr>
              <w:jc w:val="both"/>
              <w:rPr>
                <w:rFonts w:eastAsia="Calibri"/>
                <w:sz w:val="22"/>
                <w:szCs w:val="22"/>
                <w:lang w:val="lt-LT"/>
              </w:rPr>
            </w:pPr>
            <w:r w:rsidRPr="00623AA3">
              <w:rPr>
                <w:rFonts w:eastAsia="Calibri"/>
                <w:sz w:val="22"/>
                <w:szCs w:val="22"/>
                <w:lang w:val="lt-LT"/>
              </w:rPr>
              <w:t>Socialinio pedagogo konsultacijos vaikams ir jų tėvams</w:t>
            </w:r>
          </w:p>
        </w:tc>
        <w:tc>
          <w:tcPr>
            <w:tcW w:w="2125" w:type="dxa"/>
            <w:shd w:val="clear" w:color="auto" w:fill="auto"/>
          </w:tcPr>
          <w:p w14:paraId="0657B5CA" w14:textId="77777777" w:rsidR="005A3B9C" w:rsidRPr="00623AA3" w:rsidRDefault="005A3B9C" w:rsidP="005A3B9C">
            <w:pPr>
              <w:jc w:val="center"/>
              <w:rPr>
                <w:rFonts w:eastAsia="Calibri"/>
                <w:sz w:val="22"/>
                <w:szCs w:val="22"/>
                <w:lang w:val="lt-LT"/>
              </w:rPr>
            </w:pPr>
            <w:r w:rsidRPr="00623AA3">
              <w:rPr>
                <w:rFonts w:eastAsia="Calibri"/>
                <w:sz w:val="22"/>
                <w:szCs w:val="22"/>
                <w:lang w:val="lt-LT"/>
              </w:rPr>
              <w:t>konsultacijos</w:t>
            </w:r>
          </w:p>
        </w:tc>
        <w:tc>
          <w:tcPr>
            <w:tcW w:w="2217" w:type="dxa"/>
            <w:shd w:val="clear" w:color="auto" w:fill="auto"/>
          </w:tcPr>
          <w:p w14:paraId="6DE5A88C" w14:textId="678DA233" w:rsidR="005A3B9C" w:rsidRPr="00623AA3" w:rsidRDefault="00A86EE1" w:rsidP="005A3B9C">
            <w:pPr>
              <w:jc w:val="center"/>
              <w:rPr>
                <w:rFonts w:eastAsia="Calibri"/>
                <w:sz w:val="22"/>
                <w:szCs w:val="22"/>
                <w:lang w:val="lt-LT"/>
              </w:rPr>
            </w:pPr>
            <w:r w:rsidRPr="00623AA3">
              <w:rPr>
                <w:rFonts w:eastAsia="Calibri"/>
                <w:sz w:val="22"/>
                <w:szCs w:val="22"/>
                <w:lang w:val="lt-LT"/>
              </w:rPr>
              <w:t>166</w:t>
            </w:r>
          </w:p>
        </w:tc>
      </w:tr>
      <w:tr w:rsidR="005A3B9C" w:rsidRPr="00623AA3" w14:paraId="2E148691" w14:textId="77777777" w:rsidTr="005A3B9C">
        <w:tc>
          <w:tcPr>
            <w:tcW w:w="5439" w:type="dxa"/>
            <w:shd w:val="clear" w:color="auto" w:fill="auto"/>
          </w:tcPr>
          <w:p w14:paraId="2F0559F1" w14:textId="77777777" w:rsidR="005A3B9C" w:rsidRPr="00623AA3" w:rsidRDefault="005A3B9C" w:rsidP="005A3B9C">
            <w:pPr>
              <w:pStyle w:val="Sraopastraipa"/>
              <w:numPr>
                <w:ilvl w:val="0"/>
                <w:numId w:val="14"/>
              </w:numPr>
              <w:jc w:val="both"/>
              <w:rPr>
                <w:rFonts w:eastAsia="Calibri"/>
                <w:sz w:val="22"/>
                <w:szCs w:val="22"/>
                <w:lang w:val="lt-LT"/>
              </w:rPr>
            </w:pPr>
            <w:r w:rsidRPr="00623AA3">
              <w:rPr>
                <w:rFonts w:eastAsia="Calibri"/>
                <w:sz w:val="22"/>
                <w:szCs w:val="22"/>
                <w:lang w:val="lt-LT"/>
              </w:rPr>
              <w:t>Kasdieninis vaikų maitinimas</w:t>
            </w:r>
          </w:p>
        </w:tc>
        <w:tc>
          <w:tcPr>
            <w:tcW w:w="2125" w:type="dxa"/>
            <w:shd w:val="clear" w:color="auto" w:fill="auto"/>
          </w:tcPr>
          <w:p w14:paraId="7B583DED" w14:textId="77777777" w:rsidR="005A3B9C" w:rsidRPr="00623AA3" w:rsidRDefault="005A3B9C" w:rsidP="005A3B9C">
            <w:pPr>
              <w:jc w:val="center"/>
              <w:rPr>
                <w:rFonts w:eastAsia="Calibri"/>
                <w:sz w:val="22"/>
                <w:szCs w:val="22"/>
                <w:lang w:val="lt-LT"/>
              </w:rPr>
            </w:pPr>
            <w:r w:rsidRPr="00623AA3">
              <w:rPr>
                <w:rFonts w:eastAsia="Calibri"/>
                <w:sz w:val="22"/>
                <w:szCs w:val="22"/>
                <w:lang w:val="lt-LT"/>
              </w:rPr>
              <w:t>dienos</w:t>
            </w:r>
          </w:p>
        </w:tc>
        <w:tc>
          <w:tcPr>
            <w:tcW w:w="2217" w:type="dxa"/>
            <w:shd w:val="clear" w:color="auto" w:fill="auto"/>
          </w:tcPr>
          <w:p w14:paraId="034CA2F7" w14:textId="65E64F79" w:rsidR="005A3B9C" w:rsidRPr="00623AA3" w:rsidRDefault="00CC39F9" w:rsidP="005A3B9C">
            <w:pPr>
              <w:jc w:val="center"/>
              <w:rPr>
                <w:rFonts w:eastAsia="Calibri"/>
                <w:sz w:val="22"/>
                <w:szCs w:val="22"/>
                <w:lang w:val="lt-LT"/>
              </w:rPr>
            </w:pPr>
            <w:r w:rsidRPr="00623AA3">
              <w:rPr>
                <w:rFonts w:eastAsia="Calibri"/>
                <w:sz w:val="22"/>
                <w:szCs w:val="22"/>
                <w:lang w:val="lt-LT"/>
              </w:rPr>
              <w:t>151</w:t>
            </w:r>
          </w:p>
        </w:tc>
      </w:tr>
      <w:tr w:rsidR="005A3B9C" w:rsidRPr="00623AA3" w14:paraId="4046C6E2" w14:textId="77777777" w:rsidTr="005A3B9C">
        <w:tc>
          <w:tcPr>
            <w:tcW w:w="5439" w:type="dxa"/>
            <w:shd w:val="clear" w:color="auto" w:fill="auto"/>
          </w:tcPr>
          <w:p w14:paraId="13DA609C" w14:textId="09610CA2" w:rsidR="005A3B9C" w:rsidRPr="00623AA3" w:rsidRDefault="005A3B9C" w:rsidP="005A3B9C">
            <w:pPr>
              <w:pStyle w:val="Sraopastraipa"/>
              <w:numPr>
                <w:ilvl w:val="0"/>
                <w:numId w:val="14"/>
              </w:numPr>
              <w:jc w:val="both"/>
              <w:rPr>
                <w:rFonts w:eastAsia="Calibri"/>
                <w:sz w:val="22"/>
                <w:szCs w:val="22"/>
                <w:lang w:val="lt-LT"/>
              </w:rPr>
            </w:pPr>
            <w:r w:rsidRPr="00623AA3">
              <w:rPr>
                <w:rFonts w:eastAsia="Calibri"/>
                <w:sz w:val="22"/>
                <w:szCs w:val="22"/>
                <w:lang w:val="lt-LT"/>
              </w:rPr>
              <w:t xml:space="preserve">Socialinės priežiūros paslaugas gaunančių šeimų </w:t>
            </w:r>
            <w:r w:rsidRPr="00623AA3">
              <w:rPr>
                <w:rFonts w:eastAsia="Calibri"/>
                <w:sz w:val="22"/>
                <w:szCs w:val="22"/>
                <w:lang w:val="lt-LT"/>
              </w:rPr>
              <w:lastRenderedPageBreak/>
              <w:t>konsultavim</w:t>
            </w:r>
            <w:r w:rsidR="00854D7F" w:rsidRPr="00623AA3">
              <w:rPr>
                <w:rFonts w:eastAsia="Calibri"/>
                <w:sz w:val="22"/>
                <w:szCs w:val="22"/>
                <w:lang w:val="lt-LT"/>
              </w:rPr>
              <w:t>o</w:t>
            </w:r>
            <w:r w:rsidRPr="00623AA3">
              <w:rPr>
                <w:rFonts w:eastAsia="Calibri"/>
                <w:sz w:val="22"/>
                <w:szCs w:val="22"/>
                <w:lang w:val="lt-LT"/>
              </w:rPr>
              <w:t>, tarpininkavim</w:t>
            </w:r>
            <w:r w:rsidR="00854D7F" w:rsidRPr="00623AA3">
              <w:rPr>
                <w:rFonts w:eastAsia="Calibri"/>
                <w:sz w:val="22"/>
                <w:szCs w:val="22"/>
                <w:lang w:val="lt-LT"/>
              </w:rPr>
              <w:t>o</w:t>
            </w:r>
            <w:r w:rsidRPr="00623AA3">
              <w:rPr>
                <w:rFonts w:eastAsia="Calibri"/>
                <w:sz w:val="22"/>
                <w:szCs w:val="22"/>
                <w:lang w:val="lt-LT"/>
              </w:rPr>
              <w:t>, informavim</w:t>
            </w:r>
            <w:r w:rsidR="00854D7F" w:rsidRPr="00623AA3">
              <w:rPr>
                <w:rFonts w:eastAsia="Calibri"/>
                <w:sz w:val="22"/>
                <w:szCs w:val="22"/>
                <w:lang w:val="lt-LT"/>
              </w:rPr>
              <w:t>o</w:t>
            </w:r>
            <w:r w:rsidRPr="00623AA3">
              <w:rPr>
                <w:rFonts w:eastAsia="Calibri"/>
                <w:sz w:val="22"/>
                <w:szCs w:val="22"/>
                <w:lang w:val="lt-LT"/>
              </w:rPr>
              <w:t xml:space="preserve"> </w:t>
            </w:r>
            <w:r w:rsidR="00854D7F" w:rsidRPr="00623AA3">
              <w:rPr>
                <w:rFonts w:eastAsia="Calibri"/>
                <w:sz w:val="22"/>
                <w:szCs w:val="22"/>
                <w:lang w:val="lt-LT"/>
              </w:rPr>
              <w:t>paslaugos</w:t>
            </w:r>
          </w:p>
        </w:tc>
        <w:tc>
          <w:tcPr>
            <w:tcW w:w="2125" w:type="dxa"/>
            <w:shd w:val="clear" w:color="auto" w:fill="auto"/>
          </w:tcPr>
          <w:p w14:paraId="3BB8F6C5" w14:textId="4C5A6555" w:rsidR="005A3B9C" w:rsidRPr="00623AA3" w:rsidRDefault="00854D7F" w:rsidP="005A3B9C">
            <w:pPr>
              <w:jc w:val="center"/>
              <w:rPr>
                <w:rFonts w:eastAsia="Calibri"/>
                <w:sz w:val="22"/>
                <w:szCs w:val="22"/>
                <w:lang w:val="lt-LT"/>
              </w:rPr>
            </w:pPr>
            <w:r w:rsidRPr="00623AA3">
              <w:rPr>
                <w:rFonts w:eastAsia="Calibri"/>
                <w:sz w:val="22"/>
                <w:szCs w:val="22"/>
                <w:lang w:val="lt-LT"/>
              </w:rPr>
              <w:lastRenderedPageBreak/>
              <w:t>konsultacijos</w:t>
            </w:r>
          </w:p>
        </w:tc>
        <w:tc>
          <w:tcPr>
            <w:tcW w:w="2217" w:type="dxa"/>
            <w:shd w:val="clear" w:color="auto" w:fill="auto"/>
          </w:tcPr>
          <w:p w14:paraId="41DFC2F3" w14:textId="29CBF6E6" w:rsidR="005A3B9C" w:rsidRPr="00623AA3" w:rsidRDefault="00854D7F" w:rsidP="005A3B9C">
            <w:pPr>
              <w:jc w:val="center"/>
              <w:rPr>
                <w:rFonts w:eastAsia="Calibri"/>
                <w:sz w:val="22"/>
                <w:szCs w:val="22"/>
                <w:lang w:val="en-GB"/>
              </w:rPr>
            </w:pPr>
            <w:r w:rsidRPr="00623AA3">
              <w:rPr>
                <w:rFonts w:eastAsia="Calibri"/>
                <w:sz w:val="22"/>
                <w:szCs w:val="22"/>
                <w:lang w:val="en-GB"/>
              </w:rPr>
              <w:t>1930</w:t>
            </w:r>
          </w:p>
        </w:tc>
      </w:tr>
      <w:tr w:rsidR="005A3B9C" w:rsidRPr="00623AA3" w14:paraId="3ADBC51B" w14:textId="77777777" w:rsidTr="005A3B9C">
        <w:tc>
          <w:tcPr>
            <w:tcW w:w="5439" w:type="dxa"/>
            <w:shd w:val="clear" w:color="auto" w:fill="auto"/>
          </w:tcPr>
          <w:p w14:paraId="7648A770" w14:textId="77777777" w:rsidR="005A3B9C" w:rsidRPr="00623AA3" w:rsidRDefault="005A3B9C" w:rsidP="005A3B9C">
            <w:pPr>
              <w:pStyle w:val="Sraopastraipa"/>
              <w:numPr>
                <w:ilvl w:val="0"/>
                <w:numId w:val="14"/>
              </w:numPr>
              <w:jc w:val="both"/>
              <w:rPr>
                <w:rFonts w:eastAsia="Calibri"/>
                <w:sz w:val="22"/>
                <w:szCs w:val="22"/>
                <w:lang w:val="lt-LT"/>
              </w:rPr>
            </w:pPr>
            <w:r w:rsidRPr="00623AA3">
              <w:rPr>
                <w:rFonts w:eastAsia="Calibri"/>
                <w:sz w:val="22"/>
                <w:szCs w:val="22"/>
                <w:lang w:val="lt-LT"/>
              </w:rPr>
              <w:t xml:space="preserve">Viešojo transporto mėnesinių bilietų papildymas vaikams, lankantiems dienos centrą </w:t>
            </w:r>
          </w:p>
        </w:tc>
        <w:tc>
          <w:tcPr>
            <w:tcW w:w="2125" w:type="dxa"/>
            <w:shd w:val="clear" w:color="auto" w:fill="auto"/>
          </w:tcPr>
          <w:p w14:paraId="5C4C5DA2" w14:textId="77777777" w:rsidR="005A3B9C" w:rsidRPr="00623AA3" w:rsidRDefault="005A3B9C" w:rsidP="005A3B9C">
            <w:pPr>
              <w:jc w:val="center"/>
              <w:rPr>
                <w:rFonts w:eastAsia="Calibri"/>
                <w:sz w:val="22"/>
                <w:szCs w:val="22"/>
                <w:lang w:val="lt-LT"/>
              </w:rPr>
            </w:pPr>
            <w:r w:rsidRPr="00623AA3">
              <w:rPr>
                <w:rFonts w:eastAsia="Calibri"/>
                <w:sz w:val="22"/>
                <w:szCs w:val="22"/>
                <w:lang w:val="lt-LT"/>
              </w:rPr>
              <w:t>kartai</w:t>
            </w:r>
          </w:p>
        </w:tc>
        <w:tc>
          <w:tcPr>
            <w:tcW w:w="2217" w:type="dxa"/>
            <w:shd w:val="clear" w:color="auto" w:fill="auto"/>
          </w:tcPr>
          <w:p w14:paraId="78B10A0E" w14:textId="09E38C84" w:rsidR="005A3B9C" w:rsidRPr="00623AA3" w:rsidRDefault="00695EFB" w:rsidP="005A3B9C">
            <w:pPr>
              <w:jc w:val="center"/>
              <w:rPr>
                <w:rFonts w:eastAsia="Calibri"/>
                <w:sz w:val="22"/>
                <w:szCs w:val="22"/>
                <w:lang w:val="en-GB"/>
              </w:rPr>
            </w:pPr>
            <w:r w:rsidRPr="00623AA3">
              <w:rPr>
                <w:rFonts w:eastAsia="Calibri"/>
                <w:sz w:val="22"/>
                <w:szCs w:val="22"/>
                <w:lang w:val="en-GB"/>
              </w:rPr>
              <w:t>97</w:t>
            </w:r>
          </w:p>
        </w:tc>
      </w:tr>
      <w:tr w:rsidR="005A3B9C" w:rsidRPr="00623AA3" w14:paraId="7F39D1DA" w14:textId="77777777" w:rsidTr="005A3B9C">
        <w:tc>
          <w:tcPr>
            <w:tcW w:w="5439" w:type="dxa"/>
            <w:shd w:val="clear" w:color="auto" w:fill="auto"/>
          </w:tcPr>
          <w:p w14:paraId="1C2566C4" w14:textId="77777777" w:rsidR="005A3B9C" w:rsidRPr="00623AA3" w:rsidRDefault="005A3B9C" w:rsidP="005A3B9C">
            <w:pPr>
              <w:pStyle w:val="Sraopastraipa"/>
              <w:numPr>
                <w:ilvl w:val="0"/>
                <w:numId w:val="14"/>
              </w:numPr>
              <w:jc w:val="both"/>
              <w:rPr>
                <w:rFonts w:eastAsia="Calibri"/>
                <w:sz w:val="22"/>
                <w:szCs w:val="22"/>
                <w:lang w:val="lt-LT"/>
              </w:rPr>
            </w:pPr>
            <w:r w:rsidRPr="00623AA3">
              <w:rPr>
                <w:rFonts w:eastAsia="Calibri"/>
                <w:sz w:val="22"/>
                <w:szCs w:val="22"/>
                <w:lang w:val="lt-LT"/>
              </w:rPr>
              <w:t>Parama šeimoms maisto produktais 1 kartą per savaitę</w:t>
            </w:r>
          </w:p>
        </w:tc>
        <w:tc>
          <w:tcPr>
            <w:tcW w:w="2125" w:type="dxa"/>
            <w:shd w:val="clear" w:color="auto" w:fill="auto"/>
          </w:tcPr>
          <w:p w14:paraId="61E42B64" w14:textId="06691781" w:rsidR="005A3B9C" w:rsidRPr="00623AA3" w:rsidRDefault="005A3B9C" w:rsidP="005A3B9C">
            <w:pPr>
              <w:jc w:val="center"/>
              <w:rPr>
                <w:rFonts w:eastAsia="Calibri"/>
                <w:sz w:val="22"/>
                <w:szCs w:val="22"/>
                <w:lang w:val="lt-LT"/>
              </w:rPr>
            </w:pPr>
            <w:r w:rsidRPr="00623AA3">
              <w:rPr>
                <w:rFonts w:eastAsia="Calibri"/>
                <w:sz w:val="22"/>
                <w:szCs w:val="22"/>
                <w:lang w:val="lt-LT"/>
              </w:rPr>
              <w:t>k</w:t>
            </w:r>
            <w:r w:rsidR="00D722B2" w:rsidRPr="00623AA3">
              <w:rPr>
                <w:rFonts w:eastAsia="Calibri"/>
                <w:sz w:val="22"/>
                <w:szCs w:val="22"/>
                <w:lang w:val="lt-LT"/>
              </w:rPr>
              <w:t>g</w:t>
            </w:r>
          </w:p>
        </w:tc>
        <w:tc>
          <w:tcPr>
            <w:tcW w:w="2217" w:type="dxa"/>
            <w:shd w:val="clear" w:color="auto" w:fill="auto"/>
          </w:tcPr>
          <w:p w14:paraId="09619265" w14:textId="5612B9CE" w:rsidR="005A3B9C" w:rsidRPr="00623AA3" w:rsidRDefault="00690E4A" w:rsidP="005A3B9C">
            <w:pPr>
              <w:jc w:val="center"/>
              <w:rPr>
                <w:rFonts w:eastAsia="Calibri"/>
                <w:sz w:val="22"/>
                <w:szCs w:val="22"/>
                <w:lang w:val="en-GB"/>
              </w:rPr>
            </w:pPr>
            <w:r w:rsidRPr="00623AA3">
              <w:rPr>
                <w:rFonts w:eastAsia="Calibri"/>
                <w:sz w:val="22"/>
                <w:szCs w:val="22"/>
              </w:rPr>
              <w:t>6713</w:t>
            </w:r>
            <w:r w:rsidR="006C1331" w:rsidRPr="00623AA3">
              <w:rPr>
                <w:rFonts w:eastAsia="Calibri"/>
                <w:sz w:val="22"/>
                <w:szCs w:val="22"/>
              </w:rPr>
              <w:t>,94</w:t>
            </w:r>
          </w:p>
        </w:tc>
      </w:tr>
      <w:tr w:rsidR="005A3B9C" w:rsidRPr="00623AA3" w14:paraId="3850341C" w14:textId="77777777" w:rsidTr="005A3B9C">
        <w:tc>
          <w:tcPr>
            <w:tcW w:w="5439" w:type="dxa"/>
            <w:shd w:val="clear" w:color="auto" w:fill="auto"/>
          </w:tcPr>
          <w:p w14:paraId="6DCA75E2" w14:textId="77777777" w:rsidR="005A3B9C" w:rsidRPr="00623AA3" w:rsidRDefault="005A3B9C" w:rsidP="005A3B9C">
            <w:pPr>
              <w:pStyle w:val="Sraopastraipa"/>
              <w:numPr>
                <w:ilvl w:val="0"/>
                <w:numId w:val="14"/>
              </w:numPr>
              <w:jc w:val="both"/>
              <w:rPr>
                <w:rFonts w:eastAsia="Calibri"/>
                <w:sz w:val="22"/>
                <w:szCs w:val="22"/>
                <w:lang w:val="lt-LT"/>
              </w:rPr>
            </w:pPr>
            <w:r w:rsidRPr="00623AA3">
              <w:rPr>
                <w:rFonts w:eastAsia="Calibri"/>
                <w:sz w:val="22"/>
                <w:szCs w:val="22"/>
                <w:lang w:val="lt-LT"/>
              </w:rPr>
              <w:t>Partnerių vaikų vasaros stovyklos (Atgaja, Piligrimų centras, KAJC ir pan.)</w:t>
            </w:r>
          </w:p>
        </w:tc>
        <w:tc>
          <w:tcPr>
            <w:tcW w:w="2125" w:type="dxa"/>
            <w:shd w:val="clear" w:color="auto" w:fill="auto"/>
          </w:tcPr>
          <w:p w14:paraId="0B195651" w14:textId="77777777" w:rsidR="005A3B9C" w:rsidRPr="00623AA3" w:rsidRDefault="005A3B9C" w:rsidP="005A3B9C">
            <w:pPr>
              <w:jc w:val="center"/>
              <w:rPr>
                <w:rFonts w:eastAsia="Calibri"/>
                <w:sz w:val="22"/>
                <w:szCs w:val="22"/>
                <w:lang w:val="lt-LT"/>
              </w:rPr>
            </w:pPr>
            <w:r w:rsidRPr="00623AA3">
              <w:rPr>
                <w:rFonts w:eastAsia="Calibri"/>
                <w:sz w:val="22"/>
                <w:szCs w:val="22"/>
                <w:lang w:val="lt-LT"/>
              </w:rPr>
              <w:t>dalyviai</w:t>
            </w:r>
          </w:p>
        </w:tc>
        <w:tc>
          <w:tcPr>
            <w:tcW w:w="2217" w:type="dxa"/>
            <w:shd w:val="clear" w:color="auto" w:fill="auto"/>
          </w:tcPr>
          <w:p w14:paraId="6611149A" w14:textId="6A862AA4" w:rsidR="005A3B9C" w:rsidRPr="00623AA3" w:rsidRDefault="00695EFB" w:rsidP="005A3B9C">
            <w:pPr>
              <w:jc w:val="center"/>
              <w:rPr>
                <w:rFonts w:eastAsia="Calibri"/>
                <w:sz w:val="22"/>
                <w:szCs w:val="22"/>
                <w:lang w:val="en-GB"/>
              </w:rPr>
            </w:pPr>
            <w:r w:rsidRPr="00623AA3">
              <w:rPr>
                <w:rFonts w:eastAsia="Calibri"/>
                <w:sz w:val="22"/>
                <w:szCs w:val="22"/>
                <w:lang w:val="en-GB"/>
              </w:rPr>
              <w:t>2</w:t>
            </w:r>
          </w:p>
        </w:tc>
      </w:tr>
      <w:tr w:rsidR="00CC39F9" w:rsidRPr="00623AA3" w14:paraId="31097B39" w14:textId="77777777" w:rsidTr="005A3B9C">
        <w:tc>
          <w:tcPr>
            <w:tcW w:w="5439" w:type="dxa"/>
            <w:shd w:val="clear" w:color="auto" w:fill="auto"/>
          </w:tcPr>
          <w:p w14:paraId="283E10FA" w14:textId="20DC9F38" w:rsidR="00CC39F9" w:rsidRPr="00623AA3" w:rsidRDefault="00CC39F9" w:rsidP="005A3B9C">
            <w:pPr>
              <w:pStyle w:val="Sraopastraipa"/>
              <w:numPr>
                <w:ilvl w:val="0"/>
                <w:numId w:val="14"/>
              </w:numPr>
              <w:jc w:val="both"/>
              <w:rPr>
                <w:rFonts w:eastAsia="Calibri"/>
                <w:sz w:val="22"/>
                <w:szCs w:val="22"/>
                <w:lang w:val="lt-LT"/>
              </w:rPr>
            </w:pPr>
            <w:r w:rsidRPr="00623AA3">
              <w:rPr>
                <w:rFonts w:eastAsia="Calibri"/>
                <w:sz w:val="22"/>
                <w:szCs w:val="22"/>
                <w:lang w:val="lt-LT"/>
              </w:rPr>
              <w:t>Surinktas maistas Maisto banko akcijoje (dalyvauta 1 akcijoje)</w:t>
            </w:r>
          </w:p>
        </w:tc>
        <w:tc>
          <w:tcPr>
            <w:tcW w:w="2125" w:type="dxa"/>
            <w:shd w:val="clear" w:color="auto" w:fill="auto"/>
          </w:tcPr>
          <w:p w14:paraId="701E2035" w14:textId="57028101" w:rsidR="00CC39F9" w:rsidRPr="00623AA3" w:rsidRDefault="00CC39F9" w:rsidP="005A3B9C">
            <w:pPr>
              <w:jc w:val="center"/>
              <w:rPr>
                <w:rFonts w:eastAsia="Calibri"/>
                <w:sz w:val="22"/>
                <w:szCs w:val="22"/>
                <w:lang w:val="lt-LT"/>
              </w:rPr>
            </w:pPr>
            <w:r w:rsidRPr="00623AA3">
              <w:rPr>
                <w:rFonts w:eastAsia="Calibri"/>
                <w:sz w:val="22"/>
                <w:szCs w:val="22"/>
                <w:lang w:val="lt-LT"/>
              </w:rPr>
              <w:t>kg</w:t>
            </w:r>
          </w:p>
        </w:tc>
        <w:tc>
          <w:tcPr>
            <w:tcW w:w="2217" w:type="dxa"/>
            <w:shd w:val="clear" w:color="auto" w:fill="auto"/>
          </w:tcPr>
          <w:p w14:paraId="4EC685D7" w14:textId="0E94EB7B" w:rsidR="00CC39F9" w:rsidRPr="00623AA3" w:rsidRDefault="00CC39F9" w:rsidP="005A3B9C">
            <w:pPr>
              <w:jc w:val="center"/>
              <w:rPr>
                <w:rFonts w:eastAsia="Calibri"/>
                <w:sz w:val="22"/>
                <w:szCs w:val="22"/>
                <w:lang w:val="en-GB"/>
              </w:rPr>
            </w:pPr>
            <w:r w:rsidRPr="00623AA3">
              <w:rPr>
                <w:rFonts w:eastAsia="Calibri"/>
                <w:sz w:val="22"/>
                <w:szCs w:val="22"/>
                <w:lang w:val="en-GB"/>
              </w:rPr>
              <w:t>105,604</w:t>
            </w:r>
          </w:p>
        </w:tc>
      </w:tr>
    </w:tbl>
    <w:p w14:paraId="0829C257" w14:textId="77777777" w:rsidR="005A3B9C" w:rsidRPr="00623AA3" w:rsidRDefault="005A3B9C" w:rsidP="00701A88">
      <w:pPr>
        <w:spacing w:line="360" w:lineRule="auto"/>
        <w:ind w:firstLine="720"/>
        <w:jc w:val="both"/>
        <w:rPr>
          <w:sz w:val="22"/>
          <w:szCs w:val="22"/>
          <w:lang w:val="lt-LT"/>
        </w:rPr>
      </w:pPr>
    </w:p>
    <w:p w14:paraId="45113967" w14:textId="1416E082" w:rsidR="004A78CD" w:rsidRPr="00623AA3" w:rsidRDefault="00701A88" w:rsidP="00701A88">
      <w:pPr>
        <w:spacing w:line="360" w:lineRule="auto"/>
        <w:ind w:firstLine="720"/>
        <w:jc w:val="both"/>
        <w:rPr>
          <w:sz w:val="22"/>
          <w:szCs w:val="22"/>
          <w:lang w:val="lt-LT"/>
        </w:rPr>
      </w:pPr>
      <w:r w:rsidRPr="00623AA3">
        <w:rPr>
          <w:sz w:val="22"/>
          <w:szCs w:val="22"/>
          <w:lang w:val="lt-LT"/>
        </w:rPr>
        <w:t>Socialinis pedagogas per 20</w:t>
      </w:r>
      <w:r w:rsidR="00A86EE1" w:rsidRPr="00623AA3">
        <w:rPr>
          <w:sz w:val="22"/>
          <w:szCs w:val="22"/>
          <w:lang w:val="lt-LT"/>
        </w:rPr>
        <w:t>20</w:t>
      </w:r>
      <w:r w:rsidRPr="00623AA3">
        <w:rPr>
          <w:sz w:val="22"/>
          <w:szCs w:val="22"/>
          <w:lang w:val="lt-LT"/>
        </w:rPr>
        <w:t xml:space="preserve"> m. </w:t>
      </w:r>
      <w:r w:rsidR="00735104" w:rsidRPr="00623AA3">
        <w:rPr>
          <w:sz w:val="22"/>
          <w:szCs w:val="22"/>
          <w:lang w:val="lt-LT"/>
        </w:rPr>
        <w:t>konsultavo</w:t>
      </w:r>
      <w:r w:rsidR="000E670E" w:rsidRPr="00623AA3">
        <w:rPr>
          <w:sz w:val="22"/>
          <w:szCs w:val="22"/>
          <w:lang w:val="lt-LT"/>
        </w:rPr>
        <w:t xml:space="preserve"> </w:t>
      </w:r>
      <w:r w:rsidR="00793037" w:rsidRPr="00623AA3">
        <w:rPr>
          <w:sz w:val="22"/>
          <w:szCs w:val="22"/>
          <w:lang w:val="lt-LT"/>
        </w:rPr>
        <w:t>1</w:t>
      </w:r>
      <w:r w:rsidR="00B653E9" w:rsidRPr="00623AA3">
        <w:rPr>
          <w:sz w:val="22"/>
          <w:szCs w:val="22"/>
          <w:lang w:val="lt-LT"/>
        </w:rPr>
        <w:t>66</w:t>
      </w:r>
      <w:r w:rsidRPr="00623AA3">
        <w:rPr>
          <w:sz w:val="22"/>
          <w:szCs w:val="22"/>
          <w:lang w:val="lt-LT"/>
        </w:rPr>
        <w:t xml:space="preserve"> kartus vaik</w:t>
      </w:r>
      <w:r w:rsidR="00EF5547" w:rsidRPr="00623AA3">
        <w:rPr>
          <w:sz w:val="22"/>
          <w:szCs w:val="22"/>
          <w:lang w:val="lt-LT"/>
        </w:rPr>
        <w:t>us ir</w:t>
      </w:r>
      <w:r w:rsidRPr="00623AA3">
        <w:rPr>
          <w:sz w:val="22"/>
          <w:szCs w:val="22"/>
          <w:lang w:val="lt-LT"/>
        </w:rPr>
        <w:t xml:space="preserve"> </w:t>
      </w:r>
      <w:r w:rsidR="00EF5547" w:rsidRPr="00623AA3">
        <w:rPr>
          <w:sz w:val="22"/>
          <w:szCs w:val="22"/>
          <w:lang w:val="lt-LT"/>
        </w:rPr>
        <w:t>tėvelius</w:t>
      </w:r>
      <w:r w:rsidRPr="00623AA3">
        <w:rPr>
          <w:sz w:val="22"/>
          <w:szCs w:val="22"/>
          <w:lang w:val="lt-LT"/>
        </w:rPr>
        <w:t xml:space="preserve"> vaikų ugdymo ir elg</w:t>
      </w:r>
      <w:r w:rsidR="000A77D1" w:rsidRPr="00623AA3">
        <w:rPr>
          <w:sz w:val="22"/>
          <w:szCs w:val="22"/>
          <w:lang w:val="lt-LT"/>
        </w:rPr>
        <w:t>e</w:t>
      </w:r>
      <w:r w:rsidRPr="00623AA3">
        <w:rPr>
          <w:sz w:val="22"/>
          <w:szCs w:val="22"/>
          <w:lang w:val="lt-LT"/>
        </w:rPr>
        <w:t xml:space="preserve">sio klausimais. </w:t>
      </w:r>
      <w:r w:rsidR="00632F85" w:rsidRPr="00623AA3">
        <w:rPr>
          <w:sz w:val="22"/>
          <w:szCs w:val="22"/>
          <w:lang w:val="lt-LT"/>
        </w:rPr>
        <w:t>Dienos centro psichologas pravedė kontaktine</w:t>
      </w:r>
      <w:r w:rsidR="00735104" w:rsidRPr="00623AA3">
        <w:rPr>
          <w:sz w:val="22"/>
          <w:szCs w:val="22"/>
          <w:lang w:val="lt-LT"/>
        </w:rPr>
        <w:t>s</w:t>
      </w:r>
      <w:r w:rsidR="00632F85" w:rsidRPr="00623AA3">
        <w:rPr>
          <w:sz w:val="22"/>
          <w:szCs w:val="22"/>
          <w:lang w:val="lt-LT"/>
        </w:rPr>
        <w:t xml:space="preserve"> ir nuotolines konsultacijas </w:t>
      </w:r>
      <w:r w:rsidR="00B653E9" w:rsidRPr="00623AA3">
        <w:rPr>
          <w:sz w:val="22"/>
          <w:szCs w:val="22"/>
          <w:lang w:val="lt-LT"/>
        </w:rPr>
        <w:t>379</w:t>
      </w:r>
      <w:r w:rsidR="00632F85" w:rsidRPr="00623AA3">
        <w:rPr>
          <w:sz w:val="22"/>
          <w:szCs w:val="22"/>
          <w:lang w:val="lt-LT"/>
        </w:rPr>
        <w:t xml:space="preserve"> kartus</w:t>
      </w:r>
      <w:r w:rsidR="009B1DF1" w:rsidRPr="00623AA3">
        <w:rPr>
          <w:sz w:val="22"/>
          <w:szCs w:val="22"/>
          <w:lang w:val="lt-LT"/>
        </w:rPr>
        <w:t xml:space="preserve"> </w:t>
      </w:r>
      <w:r w:rsidR="004A78CD" w:rsidRPr="00623AA3">
        <w:rPr>
          <w:sz w:val="22"/>
          <w:szCs w:val="22"/>
          <w:lang w:val="lt-LT"/>
        </w:rPr>
        <w:t>vaik</w:t>
      </w:r>
      <w:r w:rsidR="009B1DF1" w:rsidRPr="00623AA3">
        <w:rPr>
          <w:sz w:val="22"/>
          <w:szCs w:val="22"/>
          <w:lang w:val="lt-LT"/>
        </w:rPr>
        <w:t>ams ir jų šeimoms</w:t>
      </w:r>
      <w:r w:rsidR="004A78CD" w:rsidRPr="00623AA3">
        <w:rPr>
          <w:sz w:val="22"/>
          <w:szCs w:val="22"/>
          <w:lang w:val="lt-LT"/>
        </w:rPr>
        <w:t>, taikant terapinius metodus grupėje ir individualiai.</w:t>
      </w:r>
      <w:r w:rsidR="00632F85" w:rsidRPr="00623AA3">
        <w:rPr>
          <w:sz w:val="22"/>
          <w:szCs w:val="22"/>
          <w:lang w:val="lt-LT"/>
        </w:rPr>
        <w:t xml:space="preserve"> </w:t>
      </w:r>
      <w:r w:rsidR="00854D7F" w:rsidRPr="00623AA3">
        <w:rPr>
          <w:sz w:val="22"/>
          <w:szCs w:val="22"/>
          <w:lang w:val="lt-LT"/>
        </w:rPr>
        <w:t xml:space="preserve">Socialinės darbuotojos per 2020 m. šeimas socialinės priežiūros paslaugas suteikė 1930 kartų. </w:t>
      </w:r>
      <w:r w:rsidR="00632F85" w:rsidRPr="00623AA3">
        <w:rPr>
          <w:sz w:val="22"/>
          <w:szCs w:val="22"/>
          <w:lang w:val="lt-LT"/>
        </w:rPr>
        <w:t>Konsultacijų skaičius</w:t>
      </w:r>
      <w:r w:rsidR="00735104" w:rsidRPr="00623AA3">
        <w:rPr>
          <w:sz w:val="22"/>
          <w:szCs w:val="22"/>
          <w:lang w:val="lt-LT"/>
        </w:rPr>
        <w:t xml:space="preserve"> 2020</w:t>
      </w:r>
      <w:r w:rsidR="00EF5547" w:rsidRPr="00623AA3">
        <w:rPr>
          <w:sz w:val="22"/>
          <w:szCs w:val="22"/>
          <w:lang w:val="lt-LT"/>
        </w:rPr>
        <w:t xml:space="preserve"> </w:t>
      </w:r>
      <w:r w:rsidR="00735104" w:rsidRPr="00623AA3">
        <w:rPr>
          <w:sz w:val="22"/>
          <w:szCs w:val="22"/>
          <w:lang w:val="lt-LT"/>
        </w:rPr>
        <w:t>m.</w:t>
      </w:r>
      <w:r w:rsidR="00632F85" w:rsidRPr="00623AA3">
        <w:rPr>
          <w:sz w:val="22"/>
          <w:szCs w:val="22"/>
          <w:lang w:val="lt-LT"/>
        </w:rPr>
        <w:t xml:space="preserve"> </w:t>
      </w:r>
      <w:r w:rsidR="00735104" w:rsidRPr="00623AA3">
        <w:rPr>
          <w:sz w:val="22"/>
          <w:szCs w:val="22"/>
          <w:lang w:val="lt-LT"/>
        </w:rPr>
        <w:t>lyginant su 2019</w:t>
      </w:r>
      <w:r w:rsidR="00632F85" w:rsidRPr="00623AA3">
        <w:rPr>
          <w:sz w:val="22"/>
          <w:szCs w:val="22"/>
          <w:lang w:val="lt-LT"/>
        </w:rPr>
        <w:t xml:space="preserve"> m. pa</w:t>
      </w:r>
      <w:r w:rsidR="00735104" w:rsidRPr="00623AA3">
        <w:rPr>
          <w:sz w:val="22"/>
          <w:szCs w:val="22"/>
          <w:lang w:val="lt-LT"/>
        </w:rPr>
        <w:t>didėjo tr</w:t>
      </w:r>
      <w:r w:rsidR="00EF5547" w:rsidRPr="00623AA3">
        <w:rPr>
          <w:sz w:val="22"/>
          <w:szCs w:val="22"/>
          <w:lang w:val="lt-LT"/>
        </w:rPr>
        <w:t>igubai</w:t>
      </w:r>
      <w:r w:rsidR="00632F85" w:rsidRPr="00623AA3">
        <w:rPr>
          <w:sz w:val="22"/>
          <w:szCs w:val="22"/>
          <w:lang w:val="lt-LT"/>
        </w:rPr>
        <w:t>.</w:t>
      </w:r>
      <w:r w:rsidR="004A78CD" w:rsidRPr="00623AA3">
        <w:rPr>
          <w:sz w:val="22"/>
          <w:szCs w:val="22"/>
          <w:lang w:val="lt-LT"/>
        </w:rPr>
        <w:t xml:space="preserve"> </w:t>
      </w:r>
      <w:r w:rsidRPr="00623AA3">
        <w:rPr>
          <w:sz w:val="22"/>
          <w:szCs w:val="22"/>
          <w:lang w:val="lt-LT"/>
        </w:rPr>
        <w:t>Per 20</w:t>
      </w:r>
      <w:r w:rsidR="00B653E9" w:rsidRPr="00623AA3">
        <w:rPr>
          <w:sz w:val="22"/>
          <w:szCs w:val="22"/>
          <w:lang w:val="lt-LT"/>
        </w:rPr>
        <w:t>20</w:t>
      </w:r>
      <w:r w:rsidRPr="00623AA3">
        <w:rPr>
          <w:sz w:val="22"/>
          <w:szCs w:val="22"/>
          <w:lang w:val="lt-LT"/>
        </w:rPr>
        <w:t xml:space="preserve"> m. vaikai buvo maitinti </w:t>
      </w:r>
      <w:r w:rsidR="00B653E9" w:rsidRPr="00623AA3">
        <w:rPr>
          <w:sz w:val="22"/>
          <w:szCs w:val="22"/>
          <w:lang w:val="lt-LT"/>
        </w:rPr>
        <w:t>166</w:t>
      </w:r>
      <w:r w:rsidR="00735104" w:rsidRPr="00623AA3">
        <w:rPr>
          <w:sz w:val="22"/>
          <w:szCs w:val="22"/>
          <w:lang w:val="lt-LT"/>
        </w:rPr>
        <w:t xml:space="preserve"> </w:t>
      </w:r>
      <w:r w:rsidRPr="00623AA3">
        <w:rPr>
          <w:sz w:val="22"/>
          <w:szCs w:val="22"/>
          <w:lang w:val="lt-LT"/>
        </w:rPr>
        <w:t>dienas</w:t>
      </w:r>
      <w:r w:rsidR="00EF5547" w:rsidRPr="00623AA3">
        <w:rPr>
          <w:sz w:val="22"/>
          <w:szCs w:val="22"/>
          <w:lang w:val="lt-LT"/>
        </w:rPr>
        <w:t xml:space="preserve"> du kartus dienoje</w:t>
      </w:r>
      <w:r w:rsidR="004A78CD" w:rsidRPr="00623AA3">
        <w:rPr>
          <w:sz w:val="22"/>
          <w:szCs w:val="22"/>
          <w:lang w:val="lt-LT"/>
        </w:rPr>
        <w:t>, taip pat pagal poreikį</w:t>
      </w:r>
      <w:r w:rsidR="008770F7" w:rsidRPr="00623AA3">
        <w:rPr>
          <w:sz w:val="22"/>
          <w:szCs w:val="22"/>
          <w:lang w:val="lt-LT"/>
        </w:rPr>
        <w:t xml:space="preserve"> </w:t>
      </w:r>
      <w:r w:rsidR="004A78CD" w:rsidRPr="00623AA3">
        <w:rPr>
          <w:sz w:val="22"/>
          <w:szCs w:val="22"/>
          <w:lang w:val="lt-LT"/>
        </w:rPr>
        <w:t>sudaromos sąlygos išsimaudyti</w:t>
      </w:r>
      <w:r w:rsidR="00D6419C" w:rsidRPr="00623AA3">
        <w:rPr>
          <w:sz w:val="22"/>
          <w:szCs w:val="22"/>
          <w:lang w:val="lt-LT"/>
        </w:rPr>
        <w:t>, pasikeisti drabužius</w:t>
      </w:r>
      <w:r w:rsidR="004A78CD" w:rsidRPr="00623AA3">
        <w:rPr>
          <w:sz w:val="22"/>
          <w:szCs w:val="22"/>
          <w:lang w:val="lt-LT"/>
        </w:rPr>
        <w:t>.</w:t>
      </w:r>
      <w:r w:rsidR="000616AD" w:rsidRPr="00623AA3">
        <w:rPr>
          <w:sz w:val="22"/>
          <w:szCs w:val="22"/>
          <w:lang w:val="lt-LT"/>
        </w:rPr>
        <w:t xml:space="preserve"> </w:t>
      </w:r>
      <w:r w:rsidR="00D72875" w:rsidRPr="00623AA3">
        <w:rPr>
          <w:sz w:val="22"/>
          <w:szCs w:val="22"/>
          <w:lang w:val="lt-LT"/>
        </w:rPr>
        <w:t>Per 20</w:t>
      </w:r>
      <w:r w:rsidR="00735104" w:rsidRPr="00623AA3">
        <w:rPr>
          <w:sz w:val="22"/>
          <w:szCs w:val="22"/>
          <w:lang w:val="lt-LT"/>
        </w:rPr>
        <w:t>20</w:t>
      </w:r>
      <w:r w:rsidR="00D72875" w:rsidRPr="00623AA3">
        <w:rPr>
          <w:sz w:val="22"/>
          <w:szCs w:val="22"/>
          <w:lang w:val="lt-LT"/>
        </w:rPr>
        <w:t xml:space="preserve"> m.</w:t>
      </w:r>
      <w:r w:rsidR="00735104" w:rsidRPr="00623AA3">
        <w:rPr>
          <w:sz w:val="22"/>
          <w:szCs w:val="22"/>
          <w:lang w:val="lt-LT"/>
        </w:rPr>
        <w:t xml:space="preserve"> sumažėjo vasaros stovyklų, todėl tik 2 vaikai dalyvavo kitų partnerių organizuojamoje stovykloje</w:t>
      </w:r>
      <w:r w:rsidR="00D72875" w:rsidRPr="00623AA3">
        <w:rPr>
          <w:sz w:val="22"/>
          <w:szCs w:val="22"/>
          <w:lang w:val="lt-LT"/>
        </w:rPr>
        <w:t xml:space="preserve"> </w:t>
      </w:r>
      <w:r w:rsidR="00690E4A" w:rsidRPr="00623AA3">
        <w:rPr>
          <w:sz w:val="22"/>
          <w:szCs w:val="22"/>
          <w:lang w:val="lt-LT"/>
        </w:rPr>
        <w:t xml:space="preserve">(KAJC) </w:t>
      </w:r>
      <w:r w:rsidR="00D72875" w:rsidRPr="00623AA3">
        <w:rPr>
          <w:sz w:val="22"/>
          <w:szCs w:val="22"/>
          <w:lang w:val="lt-LT"/>
        </w:rPr>
        <w:t>(žr. 2 lent</w:t>
      </w:r>
      <w:r w:rsidR="00EF5547" w:rsidRPr="00623AA3">
        <w:rPr>
          <w:sz w:val="22"/>
          <w:szCs w:val="22"/>
          <w:lang w:val="lt-LT"/>
        </w:rPr>
        <w:t>.</w:t>
      </w:r>
      <w:r w:rsidR="00D72875" w:rsidRPr="00623AA3">
        <w:rPr>
          <w:sz w:val="22"/>
          <w:szCs w:val="22"/>
          <w:lang w:val="lt-LT"/>
        </w:rPr>
        <w:t xml:space="preserve">). </w:t>
      </w:r>
    </w:p>
    <w:p w14:paraId="65371B36" w14:textId="341048E5" w:rsidR="006C1331" w:rsidRPr="00623AA3" w:rsidRDefault="006C1331" w:rsidP="00701A88">
      <w:pPr>
        <w:spacing w:line="360" w:lineRule="auto"/>
        <w:ind w:firstLine="720"/>
        <w:jc w:val="both"/>
        <w:rPr>
          <w:b/>
          <w:sz w:val="22"/>
          <w:szCs w:val="22"/>
          <w:lang w:val="lt-LT"/>
        </w:rPr>
      </w:pPr>
      <w:r w:rsidRPr="00623AA3">
        <w:rPr>
          <w:sz w:val="22"/>
          <w:szCs w:val="22"/>
          <w:lang w:val="lt-LT"/>
        </w:rPr>
        <w:t>Per 2020 m. Kauno miesto savivaldybė finansavo 1 socialinio darbuotojo darbo vietą ir sudarė galimybes teikti socialinės priežiūros paslaugas 10 Kauno miesto šeimų. Pagalba suaugusiems šeimos nariams užtikrino palankesnę vaiko emocinę aplinką namuose, sumažino tikimybę vaikams pat</w:t>
      </w:r>
      <w:r w:rsidR="00575991" w:rsidRPr="00623AA3">
        <w:rPr>
          <w:sz w:val="22"/>
          <w:szCs w:val="22"/>
          <w:lang w:val="lt-LT"/>
        </w:rPr>
        <w:t>irti smurtą artimoje aplinkoje</w:t>
      </w:r>
      <w:r w:rsidRPr="00623AA3">
        <w:rPr>
          <w:sz w:val="22"/>
          <w:szCs w:val="22"/>
          <w:lang w:val="lt-LT"/>
        </w:rPr>
        <w:t>, taip pat teikiamos įvairiapusės konsultavimo, tarpininkavimo, informavimo paslaugos pad</w:t>
      </w:r>
      <w:r w:rsidR="00575991" w:rsidRPr="00623AA3">
        <w:rPr>
          <w:sz w:val="22"/>
          <w:szCs w:val="22"/>
          <w:lang w:val="lt-LT"/>
        </w:rPr>
        <w:t>ėjo</w:t>
      </w:r>
      <w:r w:rsidRPr="00623AA3">
        <w:rPr>
          <w:sz w:val="22"/>
          <w:szCs w:val="22"/>
          <w:lang w:val="lt-LT"/>
        </w:rPr>
        <w:t xml:space="preserve"> šeimoms lengviau</w:t>
      </w:r>
      <w:r w:rsidR="00575991" w:rsidRPr="00623AA3">
        <w:rPr>
          <w:sz w:val="22"/>
          <w:szCs w:val="22"/>
          <w:lang w:val="lt-LT"/>
        </w:rPr>
        <w:t xml:space="preserve"> spręsti vaikų ugdymo, finansines, psichologines problemas</w:t>
      </w:r>
      <w:r w:rsidRPr="00623AA3">
        <w:rPr>
          <w:sz w:val="22"/>
          <w:szCs w:val="22"/>
          <w:lang w:val="lt-LT"/>
        </w:rPr>
        <w:t xml:space="preserve">. </w:t>
      </w:r>
    </w:p>
    <w:p w14:paraId="6FC954C0" w14:textId="77777777" w:rsidR="004E0C4A" w:rsidRPr="00623AA3" w:rsidRDefault="004E0C4A" w:rsidP="00701A88">
      <w:pPr>
        <w:spacing w:line="360" w:lineRule="auto"/>
        <w:ind w:firstLine="720"/>
        <w:jc w:val="both"/>
        <w:rPr>
          <w:b/>
          <w:sz w:val="22"/>
          <w:szCs w:val="22"/>
          <w:lang w:val="lt-LT"/>
        </w:rPr>
      </w:pPr>
    </w:p>
    <w:p w14:paraId="09431DC6" w14:textId="2C35761A" w:rsidR="00735104" w:rsidRPr="00623AA3" w:rsidRDefault="006C1331" w:rsidP="007B0C50">
      <w:pPr>
        <w:spacing w:line="360" w:lineRule="auto"/>
        <w:jc w:val="both"/>
        <w:rPr>
          <w:b/>
          <w:sz w:val="22"/>
          <w:szCs w:val="22"/>
          <w:lang w:val="lt-LT"/>
        </w:rPr>
      </w:pPr>
      <w:r w:rsidRPr="00623AA3">
        <w:rPr>
          <w:b/>
          <w:sz w:val="22"/>
          <w:szCs w:val="22"/>
          <w:lang w:val="lt-LT"/>
        </w:rPr>
        <w:t xml:space="preserve">Parama maistu ir daiktais. </w:t>
      </w:r>
      <w:r w:rsidR="00EF5547" w:rsidRPr="00623AA3">
        <w:rPr>
          <w:sz w:val="22"/>
          <w:szCs w:val="22"/>
          <w:lang w:val="lt-LT"/>
        </w:rPr>
        <w:t xml:space="preserve">Per 2020 m. bendradarbiaujant su LPF Maisto banku išdalinta </w:t>
      </w:r>
      <w:r w:rsidR="00EF5547" w:rsidRPr="00623AA3">
        <w:rPr>
          <w:sz w:val="22"/>
          <w:szCs w:val="22"/>
        </w:rPr>
        <w:t>6713,94</w:t>
      </w:r>
      <w:r w:rsidR="00EF5547" w:rsidRPr="00623AA3">
        <w:rPr>
          <w:sz w:val="22"/>
          <w:szCs w:val="22"/>
          <w:lang w:val="lt-LT"/>
        </w:rPr>
        <w:t xml:space="preserve"> kg maisto (žr. 2 lent.).</w:t>
      </w:r>
      <w:r w:rsidR="00EF5547" w:rsidRPr="00623AA3">
        <w:rPr>
          <w:b/>
          <w:i/>
          <w:sz w:val="22"/>
          <w:szCs w:val="22"/>
          <w:lang w:val="lt-LT"/>
        </w:rPr>
        <w:t xml:space="preserve"> </w:t>
      </w:r>
      <w:r w:rsidR="00EF5547" w:rsidRPr="00623AA3">
        <w:rPr>
          <w:sz w:val="22"/>
          <w:szCs w:val="22"/>
          <w:lang w:val="lt-LT"/>
        </w:rPr>
        <w:t xml:space="preserve">, t. y. ketvirtadaliu daugiau nei 2019 m. Maistas buvo dalinamas du kartu per mėn., arba pagal poreikį. Giežto karantino metu dienos centro darbuotojai maisto paketus vežiojo šeimoms į namus. Maisto paketai neretai siekdavo 10-15 kg. Buvo įgyvendinta 1 rudeninė LPF „Maisto bankas“ akcija, kurioje dalyvavo dienos centro darbuotojai, vaikai ir savanoriai. </w:t>
      </w:r>
      <w:r w:rsidRPr="00623AA3">
        <w:rPr>
          <w:sz w:val="22"/>
          <w:szCs w:val="22"/>
          <w:lang w:val="lt-LT"/>
        </w:rPr>
        <w:t xml:space="preserve">Atsižvelgiant į šeimų poreikius ir Dienos centro galimybes buvo teikiama parama daiktais, drabužiais, avalyne, žaislais, higienos priemonėmis ir mokymosi reikmenimis. Kiekvieną mėnesį buvo papildomi viešojo transporto nuolatiniai elektroniniai bilietai </w:t>
      </w:r>
      <w:r w:rsidR="00575991" w:rsidRPr="00623AA3">
        <w:rPr>
          <w:sz w:val="22"/>
          <w:szCs w:val="22"/>
          <w:lang w:val="lt-LT"/>
        </w:rPr>
        <w:t xml:space="preserve">vaikams </w:t>
      </w:r>
      <w:r w:rsidRPr="00623AA3">
        <w:rPr>
          <w:sz w:val="22"/>
          <w:szCs w:val="22"/>
          <w:lang w:val="lt-LT"/>
        </w:rPr>
        <w:t>(viso</w:t>
      </w:r>
      <w:r w:rsidR="00575991" w:rsidRPr="00623AA3">
        <w:rPr>
          <w:sz w:val="22"/>
          <w:szCs w:val="22"/>
          <w:lang w:val="lt-LT"/>
        </w:rPr>
        <w:t xml:space="preserve"> 79</w:t>
      </w:r>
      <w:r w:rsidRPr="00623AA3">
        <w:rPr>
          <w:sz w:val="22"/>
          <w:szCs w:val="22"/>
          <w:lang w:val="lt-LT"/>
        </w:rPr>
        <w:t xml:space="preserve"> kartai), taip sudarant palankesnes sąlygas atvykti į Dienos centrą, lankyti mokyklas ar neformaliojo ugdymo užsiėmimus</w:t>
      </w:r>
      <w:r w:rsidR="00575991" w:rsidRPr="00623AA3">
        <w:rPr>
          <w:sz w:val="22"/>
          <w:szCs w:val="22"/>
          <w:lang w:val="lt-LT"/>
        </w:rPr>
        <w:t xml:space="preserve"> (</w:t>
      </w:r>
      <w:r w:rsidR="00EF5547" w:rsidRPr="00623AA3">
        <w:rPr>
          <w:sz w:val="22"/>
          <w:szCs w:val="22"/>
          <w:lang w:val="lt-LT"/>
        </w:rPr>
        <w:t xml:space="preserve">žr. 2 </w:t>
      </w:r>
      <w:r w:rsidRPr="00623AA3">
        <w:rPr>
          <w:sz w:val="22"/>
          <w:szCs w:val="22"/>
          <w:lang w:val="lt-LT"/>
        </w:rPr>
        <w:t>lent</w:t>
      </w:r>
      <w:r w:rsidR="00EF5547" w:rsidRPr="00623AA3">
        <w:rPr>
          <w:sz w:val="22"/>
          <w:szCs w:val="22"/>
          <w:lang w:val="lt-LT"/>
        </w:rPr>
        <w:t>.</w:t>
      </w:r>
      <w:r w:rsidRPr="00623AA3">
        <w:rPr>
          <w:sz w:val="22"/>
          <w:szCs w:val="22"/>
          <w:lang w:val="lt-LT"/>
        </w:rPr>
        <w:t>).</w:t>
      </w:r>
    </w:p>
    <w:p w14:paraId="2AC67100" w14:textId="77777777" w:rsidR="006C1331" w:rsidRPr="00623AA3" w:rsidRDefault="006C1331" w:rsidP="00C241C1">
      <w:pPr>
        <w:spacing w:line="360" w:lineRule="auto"/>
        <w:ind w:firstLine="720"/>
        <w:jc w:val="both"/>
        <w:rPr>
          <w:b/>
          <w:sz w:val="22"/>
          <w:szCs w:val="22"/>
          <w:lang w:val="lt-LT"/>
        </w:rPr>
      </w:pPr>
    </w:p>
    <w:p w14:paraId="6404002C" w14:textId="497D0337" w:rsidR="007B0C50" w:rsidRPr="00623AA3" w:rsidRDefault="00C241C1" w:rsidP="00575991">
      <w:pPr>
        <w:spacing w:line="360" w:lineRule="auto"/>
        <w:jc w:val="both"/>
        <w:rPr>
          <w:sz w:val="22"/>
          <w:szCs w:val="22"/>
          <w:lang w:val="lt-LT"/>
        </w:rPr>
      </w:pPr>
      <w:r w:rsidRPr="00623AA3">
        <w:rPr>
          <w:b/>
          <w:sz w:val="22"/>
          <w:szCs w:val="22"/>
          <w:lang w:val="lt-LT"/>
        </w:rPr>
        <w:t>Dienos centro personalo</w:t>
      </w:r>
      <w:r w:rsidR="00575991" w:rsidRPr="00623AA3">
        <w:rPr>
          <w:b/>
          <w:sz w:val="22"/>
          <w:szCs w:val="22"/>
          <w:lang w:val="lt-LT"/>
        </w:rPr>
        <w:t xml:space="preserve"> apžvalga</w:t>
      </w:r>
      <w:r w:rsidR="005D2EF0" w:rsidRPr="00623AA3">
        <w:rPr>
          <w:b/>
          <w:sz w:val="22"/>
          <w:szCs w:val="22"/>
          <w:lang w:val="lt-LT"/>
        </w:rPr>
        <w:t xml:space="preserve">. </w:t>
      </w:r>
      <w:r w:rsidR="007B0C50" w:rsidRPr="00623AA3">
        <w:rPr>
          <w:sz w:val="22"/>
          <w:szCs w:val="22"/>
          <w:lang w:val="lt-LT"/>
        </w:rPr>
        <w:t xml:space="preserve">Per 2020 m. Dienos centro komandai </w:t>
      </w:r>
      <w:r w:rsidR="004E0C4A" w:rsidRPr="00623AA3">
        <w:rPr>
          <w:sz w:val="22"/>
          <w:szCs w:val="22"/>
          <w:lang w:val="lt-LT"/>
        </w:rPr>
        <w:t>suorganizuotos</w:t>
      </w:r>
      <w:r w:rsidR="007B0C50" w:rsidRPr="00623AA3">
        <w:rPr>
          <w:sz w:val="22"/>
          <w:szCs w:val="22"/>
          <w:lang w:val="lt-LT"/>
        </w:rPr>
        <w:t xml:space="preserve"> 8 profesinės supervizijos su supervizore-mediatore dr. Laima Abromaitiene, bei </w:t>
      </w:r>
      <w:r w:rsidR="004E0C4A" w:rsidRPr="00623AA3">
        <w:rPr>
          <w:sz w:val="22"/>
          <w:szCs w:val="22"/>
          <w:lang w:val="lt-LT"/>
        </w:rPr>
        <w:t xml:space="preserve">1 </w:t>
      </w:r>
      <w:r w:rsidR="007B0C50" w:rsidRPr="00623AA3">
        <w:rPr>
          <w:sz w:val="22"/>
          <w:szCs w:val="22"/>
          <w:lang w:val="lt-LT"/>
        </w:rPr>
        <w:t>darbinė išvyka pas Žaną Talandį</w:t>
      </w:r>
      <w:r w:rsidR="004E0C4A" w:rsidRPr="00623AA3">
        <w:rPr>
          <w:sz w:val="22"/>
          <w:szCs w:val="22"/>
          <w:lang w:val="lt-LT"/>
        </w:rPr>
        <w:t xml:space="preserve">. </w:t>
      </w:r>
      <w:r w:rsidR="007B0C50" w:rsidRPr="00623AA3">
        <w:rPr>
          <w:sz w:val="22"/>
          <w:szCs w:val="22"/>
          <w:lang w:val="lt-LT"/>
        </w:rPr>
        <w:t xml:space="preserve">Dienos centras organizavo mokymus apie profesinį perdegimą, mokymuose dalyvavo kiti dienos centrai bei socialiniai partneriai. Komandos nariai kompetencijas kėlė kitų organizacijų rengiamuose mokymuose (Kauno ark. Caritas, Šeimos santykių institutas, PPKC ir t.t.). </w:t>
      </w:r>
    </w:p>
    <w:p w14:paraId="089F537D" w14:textId="78EC45AE" w:rsidR="005D2EF0" w:rsidRPr="00623AA3" w:rsidRDefault="007B0C50" w:rsidP="00575991">
      <w:pPr>
        <w:spacing w:line="360" w:lineRule="auto"/>
        <w:jc w:val="both"/>
        <w:rPr>
          <w:b/>
          <w:sz w:val="22"/>
          <w:szCs w:val="22"/>
          <w:lang w:val="lt-LT"/>
        </w:rPr>
      </w:pPr>
      <w:r w:rsidRPr="00623AA3">
        <w:rPr>
          <w:sz w:val="22"/>
          <w:szCs w:val="22"/>
          <w:lang w:val="lt-LT"/>
        </w:rPr>
        <w:tab/>
      </w:r>
      <w:r w:rsidR="00575991" w:rsidRPr="00623AA3">
        <w:rPr>
          <w:bCs/>
          <w:sz w:val="22"/>
          <w:szCs w:val="22"/>
          <w:lang w:val="lt-LT"/>
        </w:rPr>
        <w:t>2020 m.</w:t>
      </w:r>
      <w:r w:rsidR="00575991" w:rsidRPr="00623AA3">
        <w:rPr>
          <w:b/>
          <w:sz w:val="22"/>
          <w:szCs w:val="22"/>
          <w:lang w:val="lt-LT"/>
        </w:rPr>
        <w:t xml:space="preserve"> </w:t>
      </w:r>
      <w:r w:rsidR="004E0C4A" w:rsidRPr="00623AA3">
        <w:rPr>
          <w:bCs/>
          <w:sz w:val="22"/>
          <w:szCs w:val="22"/>
          <w:lang w:val="lt-LT"/>
        </w:rPr>
        <w:t>lyginant</w:t>
      </w:r>
      <w:r w:rsidR="00575991" w:rsidRPr="00623AA3">
        <w:rPr>
          <w:bCs/>
          <w:sz w:val="22"/>
          <w:szCs w:val="22"/>
          <w:lang w:val="lt-LT"/>
        </w:rPr>
        <w:t xml:space="preserve"> su 2019 m. </w:t>
      </w:r>
      <w:r w:rsidR="004E0C4A" w:rsidRPr="00623AA3">
        <w:rPr>
          <w:bCs/>
          <w:sz w:val="22"/>
          <w:szCs w:val="22"/>
          <w:lang w:val="lt-LT"/>
        </w:rPr>
        <w:t>D</w:t>
      </w:r>
      <w:r w:rsidR="00575991" w:rsidRPr="00623AA3">
        <w:rPr>
          <w:bCs/>
          <w:sz w:val="22"/>
          <w:szCs w:val="22"/>
          <w:lang w:val="lt-LT"/>
        </w:rPr>
        <w:t>ienos centro personalo kaita buvo mažesnė: pasikeitė 2 socialiniai darbuotojai ir 2 virėjai</w:t>
      </w:r>
      <w:r w:rsidR="00C241C1" w:rsidRPr="00623AA3">
        <w:rPr>
          <w:sz w:val="22"/>
          <w:szCs w:val="22"/>
          <w:lang w:val="lt-LT"/>
        </w:rPr>
        <w:t xml:space="preserve">. </w:t>
      </w:r>
      <w:r w:rsidR="007A22E6" w:rsidRPr="00623AA3">
        <w:rPr>
          <w:sz w:val="22"/>
          <w:szCs w:val="22"/>
          <w:lang w:val="lt-LT"/>
        </w:rPr>
        <w:t xml:space="preserve">Metų pabaigoje </w:t>
      </w:r>
      <w:r w:rsidR="00AD6039" w:rsidRPr="00623AA3">
        <w:rPr>
          <w:sz w:val="22"/>
          <w:szCs w:val="22"/>
          <w:lang w:val="lt-LT"/>
        </w:rPr>
        <w:t xml:space="preserve">vidutiniškai </w:t>
      </w:r>
      <w:r w:rsidR="007A22E6" w:rsidRPr="00623AA3">
        <w:rPr>
          <w:sz w:val="22"/>
          <w:szCs w:val="22"/>
          <w:lang w:val="lt-LT"/>
        </w:rPr>
        <w:t xml:space="preserve">Dienos centre </w:t>
      </w:r>
      <w:r w:rsidR="000E670E" w:rsidRPr="00623AA3">
        <w:rPr>
          <w:sz w:val="22"/>
          <w:szCs w:val="22"/>
          <w:lang w:val="lt-LT"/>
        </w:rPr>
        <w:t xml:space="preserve">vidutiniškai </w:t>
      </w:r>
      <w:r w:rsidR="007A22E6" w:rsidRPr="00623AA3">
        <w:rPr>
          <w:sz w:val="22"/>
          <w:szCs w:val="22"/>
          <w:lang w:val="lt-LT"/>
        </w:rPr>
        <w:t xml:space="preserve">dirbo </w:t>
      </w:r>
      <w:r w:rsidR="000E670E" w:rsidRPr="00623AA3">
        <w:rPr>
          <w:sz w:val="22"/>
          <w:szCs w:val="22"/>
          <w:lang w:val="lt-LT"/>
        </w:rPr>
        <w:t>8</w:t>
      </w:r>
      <w:r w:rsidR="007A22E6" w:rsidRPr="00623AA3">
        <w:rPr>
          <w:sz w:val="22"/>
          <w:szCs w:val="22"/>
          <w:lang w:val="lt-LT"/>
        </w:rPr>
        <w:t xml:space="preserve"> darbuotojai, </w:t>
      </w:r>
      <w:r w:rsidR="00AD6039" w:rsidRPr="00623AA3">
        <w:rPr>
          <w:sz w:val="22"/>
          <w:szCs w:val="22"/>
          <w:lang w:val="lt-LT"/>
        </w:rPr>
        <w:t>2</w:t>
      </w:r>
      <w:r w:rsidR="007A22E6" w:rsidRPr="00623AA3">
        <w:rPr>
          <w:sz w:val="22"/>
          <w:szCs w:val="22"/>
          <w:lang w:val="lt-LT"/>
        </w:rPr>
        <w:t xml:space="preserve"> asm</w:t>
      </w:r>
      <w:r w:rsidR="00AD6039" w:rsidRPr="00623AA3">
        <w:rPr>
          <w:sz w:val="22"/>
          <w:szCs w:val="22"/>
          <w:lang w:val="lt-LT"/>
        </w:rPr>
        <w:t>enys</w:t>
      </w:r>
      <w:r w:rsidR="007A22E6" w:rsidRPr="00623AA3">
        <w:rPr>
          <w:sz w:val="22"/>
          <w:szCs w:val="22"/>
          <w:lang w:val="lt-LT"/>
        </w:rPr>
        <w:t xml:space="preserve"> </w:t>
      </w:r>
      <w:r w:rsidR="007A22E6" w:rsidRPr="00623AA3">
        <w:rPr>
          <w:sz w:val="22"/>
          <w:szCs w:val="22"/>
          <w:lang w:val="lt-LT"/>
        </w:rPr>
        <w:lastRenderedPageBreak/>
        <w:t>teikė paslaugas</w:t>
      </w:r>
      <w:r w:rsidR="00575991" w:rsidRPr="00623AA3">
        <w:rPr>
          <w:sz w:val="22"/>
          <w:szCs w:val="22"/>
          <w:lang w:val="lt-LT"/>
        </w:rPr>
        <w:t xml:space="preserve"> (žr. </w:t>
      </w:r>
      <w:r w:rsidR="007B3146">
        <w:rPr>
          <w:sz w:val="22"/>
          <w:szCs w:val="22"/>
          <w:lang w:val="lt-LT"/>
        </w:rPr>
        <w:t>3</w:t>
      </w:r>
      <w:r w:rsidR="00575991" w:rsidRPr="00623AA3">
        <w:rPr>
          <w:sz w:val="22"/>
          <w:szCs w:val="22"/>
          <w:lang w:val="lt-LT"/>
        </w:rPr>
        <w:t xml:space="preserve"> lent.)</w:t>
      </w:r>
      <w:r w:rsidR="007A22E6" w:rsidRPr="00623AA3">
        <w:rPr>
          <w:sz w:val="22"/>
          <w:szCs w:val="22"/>
          <w:lang w:val="lt-LT"/>
        </w:rPr>
        <w:t>.</w:t>
      </w:r>
      <w:r w:rsidR="00AD6039" w:rsidRPr="00623AA3">
        <w:rPr>
          <w:sz w:val="22"/>
          <w:szCs w:val="22"/>
          <w:lang w:val="lt-LT"/>
        </w:rPr>
        <w:t xml:space="preserve"> </w:t>
      </w:r>
      <w:r w:rsidR="00575991" w:rsidRPr="00623AA3">
        <w:rPr>
          <w:sz w:val="22"/>
          <w:szCs w:val="22"/>
          <w:lang w:val="lt-LT"/>
        </w:rPr>
        <w:t>Mažesnė darbuotojų kaita garantavo kokybiškesnes paslaugas šeimoms ir vaikams, taip pat darbo klimato stabilumą ir pozityvią atmosferą.</w:t>
      </w:r>
    </w:p>
    <w:p w14:paraId="63528A6C" w14:textId="77777777" w:rsidR="005D2EF0" w:rsidRPr="00623AA3" w:rsidRDefault="005D2EF0" w:rsidP="00C241C1">
      <w:pPr>
        <w:jc w:val="center"/>
        <w:rPr>
          <w:b/>
          <w:sz w:val="22"/>
          <w:szCs w:val="22"/>
          <w:lang w:val="lt-LT"/>
        </w:rPr>
      </w:pPr>
    </w:p>
    <w:p w14:paraId="70952AEC" w14:textId="6BC7168A" w:rsidR="001D75FE" w:rsidRPr="00623AA3" w:rsidRDefault="007B3146" w:rsidP="00C241C1">
      <w:pPr>
        <w:jc w:val="center"/>
        <w:rPr>
          <w:b/>
          <w:sz w:val="22"/>
          <w:szCs w:val="22"/>
          <w:lang w:val="lt-LT"/>
        </w:rPr>
      </w:pPr>
      <w:r>
        <w:rPr>
          <w:b/>
          <w:sz w:val="22"/>
          <w:szCs w:val="22"/>
          <w:lang w:val="lt-LT"/>
        </w:rPr>
        <w:t>3</w:t>
      </w:r>
      <w:r w:rsidR="00C241C1" w:rsidRPr="00623AA3">
        <w:rPr>
          <w:b/>
          <w:sz w:val="22"/>
          <w:szCs w:val="22"/>
          <w:lang w:val="lt-LT"/>
        </w:rPr>
        <w:t xml:space="preserve"> lentelė. </w:t>
      </w:r>
      <w:r w:rsidR="00D24890" w:rsidRPr="00623AA3">
        <w:rPr>
          <w:b/>
          <w:sz w:val="22"/>
          <w:szCs w:val="22"/>
          <w:lang w:val="lt-LT"/>
        </w:rPr>
        <w:t>Informacija apie personalą 20</w:t>
      </w:r>
      <w:r w:rsidR="002176C8" w:rsidRPr="00623AA3">
        <w:rPr>
          <w:b/>
          <w:sz w:val="22"/>
          <w:szCs w:val="22"/>
          <w:lang w:val="lt-LT"/>
        </w:rPr>
        <w:t>20</w:t>
      </w:r>
      <w:r w:rsidR="00D24890" w:rsidRPr="00623AA3">
        <w:rPr>
          <w:b/>
          <w:sz w:val="22"/>
          <w:szCs w:val="22"/>
          <w:lang w:val="lt-LT"/>
        </w:rPr>
        <w:t xml:space="preserve"> m. </w:t>
      </w:r>
      <w:r w:rsidR="00E14EA5" w:rsidRPr="00623AA3">
        <w:rPr>
          <w:b/>
          <w:sz w:val="22"/>
          <w:szCs w:val="22"/>
          <w:lang w:val="lt-LT"/>
        </w:rPr>
        <w:t>pabaigoje</w:t>
      </w:r>
    </w:p>
    <w:p w14:paraId="259C89D6" w14:textId="77777777" w:rsidR="00D24890" w:rsidRPr="00623AA3" w:rsidRDefault="00D24890" w:rsidP="00BC5176">
      <w:pPr>
        <w:ind w:left="851"/>
        <w:jc w:val="both"/>
        <w:rPr>
          <w:b/>
          <w:sz w:val="22"/>
          <w:szCs w:val="22"/>
          <w:lang w:val="lt-LT"/>
        </w:rPr>
      </w:pPr>
    </w:p>
    <w:tbl>
      <w:tblPr>
        <w:tblW w:w="10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189"/>
        <w:gridCol w:w="1243"/>
        <w:gridCol w:w="1224"/>
        <w:gridCol w:w="1471"/>
        <w:gridCol w:w="2241"/>
      </w:tblGrid>
      <w:tr w:rsidR="00F167AF" w:rsidRPr="00623AA3" w14:paraId="2D48A748" w14:textId="77777777" w:rsidTr="00F167AF">
        <w:tc>
          <w:tcPr>
            <w:tcW w:w="957" w:type="dxa"/>
            <w:shd w:val="clear" w:color="auto" w:fill="auto"/>
          </w:tcPr>
          <w:p w14:paraId="01609204" w14:textId="77777777" w:rsidR="00F167AF" w:rsidRPr="00623AA3" w:rsidRDefault="00F167AF" w:rsidP="002366DB">
            <w:pPr>
              <w:jc w:val="center"/>
              <w:rPr>
                <w:rFonts w:eastAsia="Calibri"/>
                <w:b/>
                <w:sz w:val="22"/>
                <w:szCs w:val="22"/>
              </w:rPr>
            </w:pPr>
            <w:r w:rsidRPr="00623AA3">
              <w:rPr>
                <w:rFonts w:eastAsia="Calibri"/>
                <w:b/>
                <w:sz w:val="22"/>
                <w:szCs w:val="22"/>
              </w:rPr>
              <w:t>Eil. Nr.</w:t>
            </w:r>
          </w:p>
        </w:tc>
        <w:tc>
          <w:tcPr>
            <w:tcW w:w="3233" w:type="dxa"/>
            <w:shd w:val="clear" w:color="auto" w:fill="auto"/>
          </w:tcPr>
          <w:p w14:paraId="70CE4A90" w14:textId="77777777" w:rsidR="00F167AF" w:rsidRPr="00623AA3" w:rsidRDefault="00F167AF" w:rsidP="00581C23">
            <w:pPr>
              <w:rPr>
                <w:rFonts w:eastAsia="Calibri"/>
                <w:b/>
                <w:sz w:val="22"/>
                <w:szCs w:val="22"/>
              </w:rPr>
            </w:pPr>
            <w:r w:rsidRPr="00623AA3">
              <w:rPr>
                <w:rFonts w:eastAsia="Calibri"/>
                <w:b/>
                <w:sz w:val="22"/>
                <w:szCs w:val="22"/>
              </w:rPr>
              <w:t>Pareigybės pavadinimas</w:t>
            </w:r>
          </w:p>
        </w:tc>
        <w:tc>
          <w:tcPr>
            <w:tcW w:w="1150" w:type="dxa"/>
            <w:shd w:val="clear" w:color="auto" w:fill="auto"/>
          </w:tcPr>
          <w:p w14:paraId="350F6F79" w14:textId="77777777" w:rsidR="00F167AF" w:rsidRPr="00623AA3" w:rsidRDefault="00F167AF" w:rsidP="002366DB">
            <w:pPr>
              <w:jc w:val="center"/>
              <w:rPr>
                <w:rFonts w:eastAsia="Calibri"/>
                <w:b/>
                <w:sz w:val="22"/>
                <w:szCs w:val="22"/>
              </w:rPr>
            </w:pPr>
            <w:r w:rsidRPr="00623AA3">
              <w:rPr>
                <w:rFonts w:eastAsia="Calibri"/>
                <w:b/>
                <w:sz w:val="22"/>
                <w:szCs w:val="22"/>
              </w:rPr>
              <w:t>Pareigybių skaičius</w:t>
            </w:r>
          </w:p>
        </w:tc>
        <w:tc>
          <w:tcPr>
            <w:tcW w:w="1234" w:type="dxa"/>
          </w:tcPr>
          <w:p w14:paraId="2C344F66" w14:textId="77777777" w:rsidR="00F167AF" w:rsidRPr="00623AA3" w:rsidRDefault="00F167AF" w:rsidP="002366DB">
            <w:pPr>
              <w:jc w:val="center"/>
              <w:rPr>
                <w:rFonts w:eastAsia="Calibri"/>
                <w:b/>
                <w:sz w:val="22"/>
                <w:szCs w:val="22"/>
              </w:rPr>
            </w:pPr>
            <w:r w:rsidRPr="00623AA3">
              <w:rPr>
                <w:rFonts w:eastAsia="Calibri"/>
                <w:b/>
                <w:sz w:val="22"/>
                <w:szCs w:val="22"/>
              </w:rPr>
              <w:t>Darbo krūvis per mėn. (val.)</w:t>
            </w:r>
          </w:p>
        </w:tc>
        <w:tc>
          <w:tcPr>
            <w:tcW w:w="1475" w:type="dxa"/>
            <w:shd w:val="clear" w:color="auto" w:fill="auto"/>
          </w:tcPr>
          <w:p w14:paraId="6DD6B8BE" w14:textId="77777777" w:rsidR="00F167AF" w:rsidRPr="00623AA3" w:rsidRDefault="00F167AF" w:rsidP="002366DB">
            <w:pPr>
              <w:jc w:val="center"/>
              <w:rPr>
                <w:rFonts w:eastAsia="Calibri"/>
                <w:b/>
                <w:sz w:val="22"/>
                <w:szCs w:val="22"/>
              </w:rPr>
            </w:pPr>
            <w:r w:rsidRPr="00623AA3">
              <w:rPr>
                <w:rFonts w:eastAsia="Calibri"/>
                <w:b/>
                <w:sz w:val="22"/>
                <w:szCs w:val="22"/>
              </w:rPr>
              <w:t>Darbuotojų skaičius</w:t>
            </w:r>
            <w:r w:rsidR="00AD6039" w:rsidRPr="00623AA3">
              <w:rPr>
                <w:rFonts w:eastAsia="Calibri"/>
                <w:b/>
                <w:sz w:val="22"/>
                <w:szCs w:val="22"/>
              </w:rPr>
              <w:t xml:space="preserve"> (kaita)</w:t>
            </w:r>
          </w:p>
        </w:tc>
        <w:tc>
          <w:tcPr>
            <w:tcW w:w="2265" w:type="dxa"/>
            <w:shd w:val="clear" w:color="auto" w:fill="auto"/>
          </w:tcPr>
          <w:p w14:paraId="617A562B" w14:textId="77777777" w:rsidR="00F167AF" w:rsidRPr="00623AA3" w:rsidRDefault="00F167AF" w:rsidP="002366DB">
            <w:pPr>
              <w:jc w:val="center"/>
              <w:rPr>
                <w:rFonts w:eastAsia="Calibri"/>
                <w:b/>
                <w:sz w:val="22"/>
                <w:szCs w:val="22"/>
              </w:rPr>
            </w:pPr>
            <w:r w:rsidRPr="00623AA3">
              <w:rPr>
                <w:rFonts w:eastAsia="Calibri"/>
                <w:b/>
                <w:sz w:val="22"/>
                <w:szCs w:val="22"/>
              </w:rPr>
              <w:t>Pastabos</w:t>
            </w:r>
          </w:p>
        </w:tc>
      </w:tr>
      <w:tr w:rsidR="00F167AF" w:rsidRPr="00623AA3" w14:paraId="46ADB57B" w14:textId="77777777" w:rsidTr="00F167AF">
        <w:tc>
          <w:tcPr>
            <w:tcW w:w="957" w:type="dxa"/>
            <w:shd w:val="clear" w:color="auto" w:fill="auto"/>
          </w:tcPr>
          <w:p w14:paraId="57465211" w14:textId="77777777" w:rsidR="00F167AF" w:rsidRPr="00623AA3" w:rsidRDefault="00F167AF" w:rsidP="002366DB">
            <w:pPr>
              <w:numPr>
                <w:ilvl w:val="0"/>
                <w:numId w:val="17"/>
              </w:numPr>
              <w:contextualSpacing/>
              <w:rPr>
                <w:rFonts w:eastAsia="Calibri"/>
                <w:sz w:val="22"/>
                <w:szCs w:val="22"/>
              </w:rPr>
            </w:pPr>
          </w:p>
        </w:tc>
        <w:tc>
          <w:tcPr>
            <w:tcW w:w="3233" w:type="dxa"/>
            <w:shd w:val="clear" w:color="auto" w:fill="auto"/>
          </w:tcPr>
          <w:p w14:paraId="3FC73902" w14:textId="77777777" w:rsidR="00F167AF" w:rsidRPr="00623AA3" w:rsidRDefault="00F167AF" w:rsidP="00581C23">
            <w:pPr>
              <w:rPr>
                <w:rFonts w:eastAsia="Calibri"/>
                <w:sz w:val="22"/>
                <w:szCs w:val="22"/>
              </w:rPr>
            </w:pPr>
            <w:r w:rsidRPr="00623AA3">
              <w:rPr>
                <w:rFonts w:eastAsia="Calibri"/>
                <w:sz w:val="22"/>
                <w:szCs w:val="22"/>
              </w:rPr>
              <w:t>Direktorė</w:t>
            </w:r>
          </w:p>
        </w:tc>
        <w:tc>
          <w:tcPr>
            <w:tcW w:w="1150" w:type="dxa"/>
            <w:shd w:val="clear" w:color="auto" w:fill="auto"/>
          </w:tcPr>
          <w:p w14:paraId="58E2CB9B" w14:textId="7E61ACBE" w:rsidR="00F167AF" w:rsidRPr="00623AA3" w:rsidRDefault="002176C8" w:rsidP="002366DB">
            <w:pPr>
              <w:jc w:val="center"/>
              <w:rPr>
                <w:rFonts w:eastAsia="Calibri"/>
                <w:sz w:val="22"/>
                <w:szCs w:val="22"/>
              </w:rPr>
            </w:pPr>
            <w:r w:rsidRPr="00623AA3">
              <w:rPr>
                <w:rFonts w:eastAsia="Calibri"/>
                <w:sz w:val="22"/>
                <w:szCs w:val="22"/>
              </w:rPr>
              <w:t>1</w:t>
            </w:r>
          </w:p>
        </w:tc>
        <w:tc>
          <w:tcPr>
            <w:tcW w:w="1234" w:type="dxa"/>
          </w:tcPr>
          <w:p w14:paraId="0FA9D6E6" w14:textId="0FBE0F50" w:rsidR="00F167AF" w:rsidRPr="00623AA3" w:rsidRDefault="002176C8" w:rsidP="002366DB">
            <w:pPr>
              <w:jc w:val="center"/>
              <w:rPr>
                <w:rFonts w:eastAsia="Calibri"/>
                <w:sz w:val="22"/>
                <w:szCs w:val="22"/>
              </w:rPr>
            </w:pPr>
            <w:r w:rsidRPr="00623AA3">
              <w:rPr>
                <w:rFonts w:eastAsia="Calibri"/>
                <w:sz w:val="22"/>
                <w:szCs w:val="22"/>
              </w:rPr>
              <w:t>140</w:t>
            </w:r>
            <w:r w:rsidR="00953ED6" w:rsidRPr="00623AA3">
              <w:rPr>
                <w:rFonts w:eastAsia="Calibri"/>
                <w:sz w:val="22"/>
                <w:szCs w:val="22"/>
              </w:rPr>
              <w:t xml:space="preserve"> </w:t>
            </w:r>
          </w:p>
        </w:tc>
        <w:tc>
          <w:tcPr>
            <w:tcW w:w="1475" w:type="dxa"/>
            <w:shd w:val="clear" w:color="auto" w:fill="auto"/>
          </w:tcPr>
          <w:p w14:paraId="01A5E404" w14:textId="5E90CA0D" w:rsidR="00F167AF" w:rsidRPr="00623AA3" w:rsidRDefault="002176C8" w:rsidP="002366DB">
            <w:pPr>
              <w:jc w:val="center"/>
              <w:rPr>
                <w:rFonts w:eastAsia="Calibri"/>
                <w:sz w:val="22"/>
                <w:szCs w:val="22"/>
              </w:rPr>
            </w:pPr>
            <w:r w:rsidRPr="00623AA3">
              <w:rPr>
                <w:rFonts w:eastAsia="Calibri"/>
                <w:sz w:val="22"/>
                <w:szCs w:val="22"/>
              </w:rPr>
              <w:t>1</w:t>
            </w:r>
          </w:p>
        </w:tc>
        <w:tc>
          <w:tcPr>
            <w:tcW w:w="2265" w:type="dxa"/>
            <w:shd w:val="clear" w:color="auto" w:fill="auto"/>
          </w:tcPr>
          <w:p w14:paraId="5429123E" w14:textId="59607A74" w:rsidR="00F167AF" w:rsidRPr="00623AA3" w:rsidRDefault="00F167AF" w:rsidP="00581C23">
            <w:pPr>
              <w:rPr>
                <w:rFonts w:eastAsia="Calibri"/>
                <w:sz w:val="22"/>
                <w:szCs w:val="22"/>
              </w:rPr>
            </w:pPr>
          </w:p>
        </w:tc>
      </w:tr>
      <w:tr w:rsidR="00F167AF" w:rsidRPr="00623AA3" w14:paraId="3CB6315D" w14:textId="77777777" w:rsidTr="00F167AF">
        <w:tc>
          <w:tcPr>
            <w:tcW w:w="957" w:type="dxa"/>
            <w:shd w:val="clear" w:color="auto" w:fill="auto"/>
          </w:tcPr>
          <w:p w14:paraId="111816A3" w14:textId="77777777" w:rsidR="00F167AF" w:rsidRPr="00623AA3" w:rsidRDefault="00F167AF" w:rsidP="002366DB">
            <w:pPr>
              <w:numPr>
                <w:ilvl w:val="0"/>
                <w:numId w:val="17"/>
              </w:numPr>
              <w:contextualSpacing/>
              <w:rPr>
                <w:rFonts w:eastAsia="Calibri"/>
                <w:sz w:val="22"/>
                <w:szCs w:val="22"/>
              </w:rPr>
            </w:pPr>
          </w:p>
        </w:tc>
        <w:tc>
          <w:tcPr>
            <w:tcW w:w="3233" w:type="dxa"/>
            <w:shd w:val="clear" w:color="auto" w:fill="auto"/>
          </w:tcPr>
          <w:p w14:paraId="642934B8" w14:textId="77777777" w:rsidR="00F167AF" w:rsidRPr="00623AA3" w:rsidRDefault="00F167AF" w:rsidP="00581C23">
            <w:pPr>
              <w:rPr>
                <w:rFonts w:eastAsia="Calibri"/>
                <w:sz w:val="22"/>
                <w:szCs w:val="22"/>
              </w:rPr>
            </w:pPr>
            <w:r w:rsidRPr="00623AA3">
              <w:rPr>
                <w:rFonts w:eastAsia="Calibri"/>
                <w:sz w:val="22"/>
                <w:szCs w:val="22"/>
              </w:rPr>
              <w:t>Buhalterė</w:t>
            </w:r>
          </w:p>
        </w:tc>
        <w:tc>
          <w:tcPr>
            <w:tcW w:w="1150" w:type="dxa"/>
            <w:shd w:val="clear" w:color="auto" w:fill="auto"/>
          </w:tcPr>
          <w:p w14:paraId="1BD857F4" w14:textId="07F1BFD2" w:rsidR="00F167AF" w:rsidRPr="00623AA3" w:rsidRDefault="002176C8" w:rsidP="002366DB">
            <w:pPr>
              <w:jc w:val="center"/>
              <w:rPr>
                <w:rFonts w:eastAsia="Calibri"/>
                <w:sz w:val="22"/>
                <w:szCs w:val="22"/>
              </w:rPr>
            </w:pPr>
            <w:r w:rsidRPr="00623AA3">
              <w:rPr>
                <w:rFonts w:eastAsia="Calibri"/>
                <w:sz w:val="22"/>
                <w:szCs w:val="22"/>
              </w:rPr>
              <w:t>1</w:t>
            </w:r>
          </w:p>
        </w:tc>
        <w:tc>
          <w:tcPr>
            <w:tcW w:w="1234" w:type="dxa"/>
          </w:tcPr>
          <w:p w14:paraId="55B2EEB3" w14:textId="41AA3509" w:rsidR="00F167AF" w:rsidRPr="00623AA3" w:rsidRDefault="002176C8" w:rsidP="002366DB">
            <w:pPr>
              <w:jc w:val="center"/>
              <w:rPr>
                <w:rFonts w:eastAsia="Calibri"/>
                <w:sz w:val="22"/>
                <w:szCs w:val="22"/>
              </w:rPr>
            </w:pPr>
            <w:r w:rsidRPr="00623AA3">
              <w:rPr>
                <w:rFonts w:eastAsia="Calibri"/>
                <w:sz w:val="22"/>
                <w:szCs w:val="22"/>
              </w:rPr>
              <w:t>48</w:t>
            </w:r>
          </w:p>
        </w:tc>
        <w:tc>
          <w:tcPr>
            <w:tcW w:w="1475" w:type="dxa"/>
            <w:shd w:val="clear" w:color="auto" w:fill="auto"/>
          </w:tcPr>
          <w:p w14:paraId="4C7C38AC" w14:textId="77777777" w:rsidR="00F167AF" w:rsidRPr="00623AA3" w:rsidRDefault="00F167AF" w:rsidP="002366DB">
            <w:pPr>
              <w:jc w:val="center"/>
              <w:rPr>
                <w:rFonts w:eastAsia="Calibri"/>
                <w:sz w:val="22"/>
                <w:szCs w:val="22"/>
              </w:rPr>
            </w:pPr>
            <w:r w:rsidRPr="00623AA3">
              <w:rPr>
                <w:rFonts w:eastAsia="Calibri"/>
                <w:sz w:val="22"/>
                <w:szCs w:val="22"/>
              </w:rPr>
              <w:t>1</w:t>
            </w:r>
          </w:p>
        </w:tc>
        <w:tc>
          <w:tcPr>
            <w:tcW w:w="2265" w:type="dxa"/>
            <w:shd w:val="clear" w:color="auto" w:fill="auto"/>
          </w:tcPr>
          <w:p w14:paraId="5496EAAF" w14:textId="77777777" w:rsidR="00F167AF" w:rsidRPr="00623AA3" w:rsidRDefault="00F167AF" w:rsidP="00581C23">
            <w:pPr>
              <w:rPr>
                <w:rFonts w:eastAsia="Calibri"/>
                <w:sz w:val="22"/>
                <w:szCs w:val="22"/>
              </w:rPr>
            </w:pPr>
          </w:p>
        </w:tc>
      </w:tr>
      <w:tr w:rsidR="00F167AF" w:rsidRPr="00623AA3" w14:paraId="1255794B" w14:textId="77777777" w:rsidTr="00F167AF">
        <w:tc>
          <w:tcPr>
            <w:tcW w:w="957" w:type="dxa"/>
            <w:shd w:val="clear" w:color="auto" w:fill="auto"/>
          </w:tcPr>
          <w:p w14:paraId="349084F1" w14:textId="77777777" w:rsidR="00F167AF" w:rsidRPr="00623AA3" w:rsidRDefault="00F167AF" w:rsidP="002366DB">
            <w:pPr>
              <w:numPr>
                <w:ilvl w:val="0"/>
                <w:numId w:val="17"/>
              </w:numPr>
              <w:contextualSpacing/>
              <w:rPr>
                <w:rFonts w:eastAsia="Calibri"/>
                <w:sz w:val="22"/>
                <w:szCs w:val="22"/>
              </w:rPr>
            </w:pPr>
          </w:p>
        </w:tc>
        <w:tc>
          <w:tcPr>
            <w:tcW w:w="3233" w:type="dxa"/>
            <w:shd w:val="clear" w:color="auto" w:fill="auto"/>
          </w:tcPr>
          <w:p w14:paraId="2748E852" w14:textId="77777777" w:rsidR="00F167AF" w:rsidRPr="00623AA3" w:rsidRDefault="00F167AF" w:rsidP="00581C23">
            <w:pPr>
              <w:rPr>
                <w:rFonts w:eastAsia="Calibri"/>
                <w:sz w:val="22"/>
                <w:szCs w:val="22"/>
              </w:rPr>
            </w:pPr>
            <w:r w:rsidRPr="00623AA3">
              <w:rPr>
                <w:rFonts w:eastAsia="Calibri"/>
                <w:sz w:val="22"/>
                <w:szCs w:val="22"/>
              </w:rPr>
              <w:t>Socialinė pedagogė</w:t>
            </w:r>
          </w:p>
        </w:tc>
        <w:tc>
          <w:tcPr>
            <w:tcW w:w="1150" w:type="dxa"/>
            <w:shd w:val="clear" w:color="auto" w:fill="auto"/>
          </w:tcPr>
          <w:p w14:paraId="3305524E" w14:textId="28C1B61E" w:rsidR="00F167AF" w:rsidRPr="00623AA3" w:rsidRDefault="002176C8" w:rsidP="00361D0D">
            <w:pPr>
              <w:jc w:val="center"/>
              <w:rPr>
                <w:rFonts w:eastAsia="Calibri"/>
                <w:sz w:val="22"/>
                <w:szCs w:val="22"/>
              </w:rPr>
            </w:pPr>
            <w:r w:rsidRPr="00623AA3">
              <w:rPr>
                <w:rFonts w:eastAsia="Calibri"/>
                <w:sz w:val="22"/>
                <w:szCs w:val="22"/>
              </w:rPr>
              <w:t>1</w:t>
            </w:r>
          </w:p>
        </w:tc>
        <w:tc>
          <w:tcPr>
            <w:tcW w:w="1234" w:type="dxa"/>
          </w:tcPr>
          <w:p w14:paraId="6E333CDF" w14:textId="27E3C093" w:rsidR="00F167AF" w:rsidRPr="00623AA3" w:rsidRDefault="00F167AF" w:rsidP="002366DB">
            <w:pPr>
              <w:jc w:val="center"/>
              <w:rPr>
                <w:rFonts w:eastAsia="Calibri"/>
                <w:sz w:val="22"/>
                <w:szCs w:val="22"/>
              </w:rPr>
            </w:pPr>
            <w:r w:rsidRPr="00623AA3">
              <w:rPr>
                <w:rFonts w:eastAsia="Calibri"/>
                <w:sz w:val="22"/>
                <w:szCs w:val="22"/>
              </w:rPr>
              <w:t>1</w:t>
            </w:r>
            <w:r w:rsidR="00953ED6" w:rsidRPr="00623AA3">
              <w:rPr>
                <w:rFonts w:eastAsia="Calibri"/>
                <w:sz w:val="22"/>
                <w:szCs w:val="22"/>
              </w:rPr>
              <w:t>3</w:t>
            </w:r>
            <w:r w:rsidRPr="00623AA3">
              <w:rPr>
                <w:rFonts w:eastAsia="Calibri"/>
                <w:sz w:val="22"/>
                <w:szCs w:val="22"/>
              </w:rPr>
              <w:t>2</w:t>
            </w:r>
          </w:p>
        </w:tc>
        <w:tc>
          <w:tcPr>
            <w:tcW w:w="1475" w:type="dxa"/>
            <w:shd w:val="clear" w:color="auto" w:fill="auto"/>
          </w:tcPr>
          <w:p w14:paraId="3EB31C3E" w14:textId="0149C60F" w:rsidR="00F167AF" w:rsidRPr="00623AA3" w:rsidRDefault="002176C8" w:rsidP="002366DB">
            <w:pPr>
              <w:jc w:val="center"/>
              <w:rPr>
                <w:rFonts w:eastAsia="Calibri"/>
                <w:sz w:val="22"/>
                <w:szCs w:val="22"/>
              </w:rPr>
            </w:pPr>
            <w:r w:rsidRPr="00623AA3">
              <w:rPr>
                <w:rFonts w:eastAsia="Calibri"/>
                <w:sz w:val="22"/>
                <w:szCs w:val="22"/>
              </w:rPr>
              <w:t>1</w:t>
            </w:r>
          </w:p>
        </w:tc>
        <w:tc>
          <w:tcPr>
            <w:tcW w:w="2265" w:type="dxa"/>
            <w:shd w:val="clear" w:color="auto" w:fill="auto"/>
          </w:tcPr>
          <w:p w14:paraId="784F3948" w14:textId="70242156" w:rsidR="00F167AF" w:rsidRPr="00623AA3" w:rsidRDefault="00F167AF" w:rsidP="00581C23">
            <w:pPr>
              <w:rPr>
                <w:rFonts w:eastAsia="Calibri"/>
                <w:sz w:val="22"/>
                <w:szCs w:val="22"/>
              </w:rPr>
            </w:pPr>
          </w:p>
        </w:tc>
      </w:tr>
      <w:tr w:rsidR="00F167AF" w:rsidRPr="00623AA3" w14:paraId="6AB67C3A" w14:textId="77777777" w:rsidTr="00F167AF">
        <w:tc>
          <w:tcPr>
            <w:tcW w:w="957" w:type="dxa"/>
            <w:shd w:val="clear" w:color="auto" w:fill="auto"/>
          </w:tcPr>
          <w:p w14:paraId="741AE8B7" w14:textId="77777777" w:rsidR="00F167AF" w:rsidRPr="00623AA3" w:rsidRDefault="00F167AF" w:rsidP="002366DB">
            <w:pPr>
              <w:numPr>
                <w:ilvl w:val="0"/>
                <w:numId w:val="17"/>
              </w:numPr>
              <w:contextualSpacing/>
              <w:rPr>
                <w:rFonts w:eastAsia="Calibri"/>
                <w:sz w:val="22"/>
                <w:szCs w:val="22"/>
              </w:rPr>
            </w:pPr>
          </w:p>
        </w:tc>
        <w:tc>
          <w:tcPr>
            <w:tcW w:w="3233" w:type="dxa"/>
            <w:shd w:val="clear" w:color="auto" w:fill="auto"/>
          </w:tcPr>
          <w:p w14:paraId="475EB6B5" w14:textId="77777777" w:rsidR="00F167AF" w:rsidRPr="00623AA3" w:rsidRDefault="00F167AF" w:rsidP="00581C23">
            <w:pPr>
              <w:rPr>
                <w:rFonts w:eastAsia="Calibri"/>
                <w:sz w:val="22"/>
                <w:szCs w:val="22"/>
              </w:rPr>
            </w:pPr>
            <w:r w:rsidRPr="00623AA3">
              <w:rPr>
                <w:rFonts w:eastAsia="Calibri"/>
                <w:sz w:val="22"/>
                <w:szCs w:val="22"/>
              </w:rPr>
              <w:t>Socialinės darbuotojos</w:t>
            </w:r>
          </w:p>
        </w:tc>
        <w:tc>
          <w:tcPr>
            <w:tcW w:w="1150" w:type="dxa"/>
            <w:shd w:val="clear" w:color="auto" w:fill="auto"/>
          </w:tcPr>
          <w:p w14:paraId="17940BE8" w14:textId="59299DA2" w:rsidR="00F167AF" w:rsidRPr="00623AA3" w:rsidRDefault="004E0C4A" w:rsidP="002366DB">
            <w:pPr>
              <w:jc w:val="center"/>
              <w:rPr>
                <w:rFonts w:eastAsia="Calibri"/>
                <w:sz w:val="22"/>
                <w:szCs w:val="22"/>
              </w:rPr>
            </w:pPr>
            <w:r w:rsidRPr="00623AA3">
              <w:rPr>
                <w:rFonts w:eastAsia="Calibri"/>
                <w:sz w:val="22"/>
                <w:szCs w:val="22"/>
              </w:rPr>
              <w:t>1</w:t>
            </w:r>
          </w:p>
        </w:tc>
        <w:tc>
          <w:tcPr>
            <w:tcW w:w="1234" w:type="dxa"/>
          </w:tcPr>
          <w:p w14:paraId="25998811" w14:textId="781E0C64" w:rsidR="00F167AF" w:rsidRPr="00623AA3" w:rsidRDefault="002176C8" w:rsidP="002366DB">
            <w:pPr>
              <w:jc w:val="center"/>
              <w:rPr>
                <w:rFonts w:eastAsia="Calibri"/>
                <w:sz w:val="22"/>
                <w:szCs w:val="22"/>
              </w:rPr>
            </w:pPr>
            <w:r w:rsidRPr="00623AA3">
              <w:rPr>
                <w:rFonts w:eastAsia="Calibri"/>
                <w:sz w:val="22"/>
                <w:szCs w:val="22"/>
              </w:rPr>
              <w:t>168</w:t>
            </w:r>
          </w:p>
        </w:tc>
        <w:tc>
          <w:tcPr>
            <w:tcW w:w="1475" w:type="dxa"/>
            <w:shd w:val="clear" w:color="auto" w:fill="auto"/>
          </w:tcPr>
          <w:p w14:paraId="0E05C447" w14:textId="0FCC5310" w:rsidR="00F167AF" w:rsidRPr="00623AA3" w:rsidRDefault="004E0C4A" w:rsidP="002366DB">
            <w:pPr>
              <w:jc w:val="center"/>
              <w:rPr>
                <w:rFonts w:eastAsia="Calibri"/>
                <w:sz w:val="22"/>
                <w:szCs w:val="22"/>
              </w:rPr>
            </w:pPr>
            <w:r w:rsidRPr="00623AA3">
              <w:rPr>
                <w:rFonts w:eastAsia="Calibri"/>
                <w:sz w:val="22"/>
                <w:szCs w:val="22"/>
              </w:rPr>
              <w:t>3</w:t>
            </w:r>
          </w:p>
        </w:tc>
        <w:tc>
          <w:tcPr>
            <w:tcW w:w="2265" w:type="dxa"/>
            <w:shd w:val="clear" w:color="auto" w:fill="auto"/>
          </w:tcPr>
          <w:p w14:paraId="0E4791F1" w14:textId="7359B128" w:rsidR="00F167AF" w:rsidRPr="00623AA3" w:rsidRDefault="002176C8" w:rsidP="00581C23">
            <w:pPr>
              <w:rPr>
                <w:rFonts w:eastAsia="Calibri"/>
                <w:sz w:val="22"/>
                <w:szCs w:val="22"/>
              </w:rPr>
            </w:pPr>
            <w:r w:rsidRPr="00623AA3">
              <w:rPr>
                <w:rFonts w:eastAsia="Calibri"/>
                <w:sz w:val="22"/>
                <w:szCs w:val="22"/>
              </w:rPr>
              <w:t>Keitėsi darbuotojai</w:t>
            </w:r>
            <w:r w:rsidR="004E0C4A" w:rsidRPr="00623AA3">
              <w:rPr>
                <w:rFonts w:eastAsia="Calibri"/>
                <w:sz w:val="22"/>
                <w:szCs w:val="22"/>
              </w:rPr>
              <w:t>, 1 darbuotoja vaiko auginimo atostogose</w:t>
            </w:r>
          </w:p>
        </w:tc>
      </w:tr>
      <w:tr w:rsidR="00F167AF" w:rsidRPr="00623AA3" w14:paraId="0B782E12" w14:textId="77777777" w:rsidTr="00F167AF">
        <w:tc>
          <w:tcPr>
            <w:tcW w:w="957" w:type="dxa"/>
            <w:shd w:val="clear" w:color="auto" w:fill="auto"/>
          </w:tcPr>
          <w:p w14:paraId="75C8A751" w14:textId="77777777" w:rsidR="00F167AF" w:rsidRPr="00623AA3" w:rsidRDefault="00F167AF" w:rsidP="002366DB">
            <w:pPr>
              <w:numPr>
                <w:ilvl w:val="0"/>
                <w:numId w:val="17"/>
              </w:numPr>
              <w:contextualSpacing/>
              <w:rPr>
                <w:rFonts w:eastAsia="Calibri"/>
                <w:sz w:val="22"/>
                <w:szCs w:val="22"/>
              </w:rPr>
            </w:pPr>
          </w:p>
        </w:tc>
        <w:tc>
          <w:tcPr>
            <w:tcW w:w="3233" w:type="dxa"/>
            <w:shd w:val="clear" w:color="auto" w:fill="auto"/>
          </w:tcPr>
          <w:p w14:paraId="2DC7BDFF" w14:textId="0B43DC3A" w:rsidR="00F167AF" w:rsidRPr="00623AA3" w:rsidRDefault="00F167AF" w:rsidP="00581C23">
            <w:pPr>
              <w:rPr>
                <w:rFonts w:eastAsia="Calibri"/>
                <w:sz w:val="22"/>
                <w:szCs w:val="22"/>
              </w:rPr>
            </w:pPr>
            <w:r w:rsidRPr="00623AA3">
              <w:rPr>
                <w:rFonts w:eastAsia="Calibri"/>
                <w:sz w:val="22"/>
                <w:szCs w:val="22"/>
              </w:rPr>
              <w:t>Psicholog</w:t>
            </w:r>
            <w:r w:rsidR="004E0C4A" w:rsidRPr="00623AA3">
              <w:rPr>
                <w:rFonts w:eastAsia="Calibri"/>
                <w:sz w:val="22"/>
                <w:szCs w:val="22"/>
              </w:rPr>
              <w:t>ė</w:t>
            </w:r>
          </w:p>
        </w:tc>
        <w:tc>
          <w:tcPr>
            <w:tcW w:w="1150" w:type="dxa"/>
            <w:shd w:val="clear" w:color="auto" w:fill="auto"/>
          </w:tcPr>
          <w:p w14:paraId="62D0A4F2" w14:textId="3E61A379" w:rsidR="00F167AF" w:rsidRPr="00623AA3" w:rsidRDefault="002176C8" w:rsidP="002366DB">
            <w:pPr>
              <w:jc w:val="center"/>
              <w:rPr>
                <w:rFonts w:eastAsia="Calibri"/>
                <w:sz w:val="22"/>
                <w:szCs w:val="22"/>
              </w:rPr>
            </w:pPr>
            <w:r w:rsidRPr="00623AA3">
              <w:rPr>
                <w:rFonts w:eastAsia="Calibri"/>
                <w:sz w:val="22"/>
                <w:szCs w:val="22"/>
              </w:rPr>
              <w:t>1</w:t>
            </w:r>
          </w:p>
        </w:tc>
        <w:tc>
          <w:tcPr>
            <w:tcW w:w="1234" w:type="dxa"/>
          </w:tcPr>
          <w:p w14:paraId="7954B26D" w14:textId="64FFDCAE" w:rsidR="00F167AF" w:rsidRPr="00623AA3" w:rsidRDefault="00F167AF" w:rsidP="002366DB">
            <w:pPr>
              <w:jc w:val="center"/>
              <w:rPr>
                <w:rFonts w:eastAsia="Calibri"/>
                <w:sz w:val="22"/>
                <w:szCs w:val="22"/>
              </w:rPr>
            </w:pPr>
            <w:r w:rsidRPr="00623AA3">
              <w:rPr>
                <w:rFonts w:eastAsia="Calibri"/>
                <w:sz w:val="22"/>
                <w:szCs w:val="22"/>
              </w:rPr>
              <w:t>44</w:t>
            </w:r>
          </w:p>
        </w:tc>
        <w:tc>
          <w:tcPr>
            <w:tcW w:w="1475" w:type="dxa"/>
            <w:shd w:val="clear" w:color="auto" w:fill="auto"/>
          </w:tcPr>
          <w:p w14:paraId="414DE99F" w14:textId="77777777" w:rsidR="00F167AF" w:rsidRPr="00623AA3" w:rsidRDefault="00F167AF" w:rsidP="002366DB">
            <w:pPr>
              <w:jc w:val="center"/>
              <w:rPr>
                <w:rFonts w:eastAsia="Calibri"/>
                <w:sz w:val="22"/>
                <w:szCs w:val="22"/>
              </w:rPr>
            </w:pPr>
            <w:r w:rsidRPr="00623AA3">
              <w:rPr>
                <w:rFonts w:eastAsia="Calibri"/>
                <w:sz w:val="22"/>
                <w:szCs w:val="22"/>
              </w:rPr>
              <w:t>1</w:t>
            </w:r>
          </w:p>
        </w:tc>
        <w:tc>
          <w:tcPr>
            <w:tcW w:w="2265" w:type="dxa"/>
            <w:shd w:val="clear" w:color="auto" w:fill="auto"/>
          </w:tcPr>
          <w:p w14:paraId="6508537F" w14:textId="77777777" w:rsidR="00F167AF" w:rsidRPr="00623AA3" w:rsidRDefault="00F167AF" w:rsidP="00581C23">
            <w:pPr>
              <w:rPr>
                <w:rFonts w:eastAsia="Calibri"/>
                <w:sz w:val="22"/>
                <w:szCs w:val="22"/>
              </w:rPr>
            </w:pPr>
          </w:p>
        </w:tc>
      </w:tr>
      <w:tr w:rsidR="00F167AF" w:rsidRPr="00623AA3" w14:paraId="7FDD6CD9" w14:textId="77777777" w:rsidTr="00F167AF">
        <w:tc>
          <w:tcPr>
            <w:tcW w:w="957" w:type="dxa"/>
            <w:shd w:val="clear" w:color="auto" w:fill="auto"/>
          </w:tcPr>
          <w:p w14:paraId="1C8C107A" w14:textId="77777777" w:rsidR="00F167AF" w:rsidRPr="00623AA3" w:rsidRDefault="00F167AF" w:rsidP="002366DB">
            <w:pPr>
              <w:numPr>
                <w:ilvl w:val="0"/>
                <w:numId w:val="17"/>
              </w:numPr>
              <w:contextualSpacing/>
              <w:rPr>
                <w:rFonts w:eastAsia="Calibri"/>
                <w:sz w:val="22"/>
                <w:szCs w:val="22"/>
              </w:rPr>
            </w:pPr>
          </w:p>
        </w:tc>
        <w:tc>
          <w:tcPr>
            <w:tcW w:w="3233" w:type="dxa"/>
            <w:shd w:val="clear" w:color="auto" w:fill="auto"/>
          </w:tcPr>
          <w:p w14:paraId="4460EB0B" w14:textId="60CD34E1" w:rsidR="00F167AF" w:rsidRPr="00623AA3" w:rsidRDefault="00F167AF" w:rsidP="00581C23">
            <w:pPr>
              <w:rPr>
                <w:rFonts w:eastAsia="Calibri"/>
                <w:sz w:val="22"/>
                <w:szCs w:val="22"/>
              </w:rPr>
            </w:pPr>
            <w:r w:rsidRPr="00623AA3">
              <w:rPr>
                <w:rFonts w:eastAsia="Calibri"/>
                <w:sz w:val="22"/>
                <w:szCs w:val="22"/>
              </w:rPr>
              <w:t>Vaikų užimtumo specialist</w:t>
            </w:r>
            <w:r w:rsidR="004E0C4A" w:rsidRPr="00623AA3">
              <w:rPr>
                <w:rFonts w:eastAsia="Calibri"/>
                <w:sz w:val="22"/>
                <w:szCs w:val="22"/>
              </w:rPr>
              <w:t>ė</w:t>
            </w:r>
          </w:p>
        </w:tc>
        <w:tc>
          <w:tcPr>
            <w:tcW w:w="1150" w:type="dxa"/>
            <w:shd w:val="clear" w:color="auto" w:fill="auto"/>
          </w:tcPr>
          <w:p w14:paraId="5525CCDA" w14:textId="52C04D3C" w:rsidR="00F167AF" w:rsidRPr="00623AA3" w:rsidRDefault="002176C8" w:rsidP="002366DB">
            <w:pPr>
              <w:jc w:val="center"/>
              <w:rPr>
                <w:rFonts w:eastAsia="Calibri"/>
                <w:sz w:val="22"/>
                <w:szCs w:val="22"/>
              </w:rPr>
            </w:pPr>
            <w:r w:rsidRPr="00623AA3">
              <w:rPr>
                <w:rFonts w:eastAsia="Calibri"/>
                <w:sz w:val="22"/>
                <w:szCs w:val="22"/>
              </w:rPr>
              <w:t>1</w:t>
            </w:r>
          </w:p>
        </w:tc>
        <w:tc>
          <w:tcPr>
            <w:tcW w:w="1234" w:type="dxa"/>
          </w:tcPr>
          <w:p w14:paraId="2630A874" w14:textId="01D48521" w:rsidR="00F167AF" w:rsidRPr="00623AA3" w:rsidRDefault="000E670E" w:rsidP="002366DB">
            <w:pPr>
              <w:jc w:val="center"/>
              <w:rPr>
                <w:rFonts w:eastAsia="Calibri"/>
                <w:sz w:val="22"/>
                <w:szCs w:val="22"/>
              </w:rPr>
            </w:pPr>
            <w:r w:rsidRPr="00623AA3">
              <w:rPr>
                <w:rFonts w:eastAsia="Calibri"/>
                <w:sz w:val="22"/>
                <w:szCs w:val="22"/>
              </w:rPr>
              <w:t>56</w:t>
            </w:r>
          </w:p>
        </w:tc>
        <w:tc>
          <w:tcPr>
            <w:tcW w:w="1475" w:type="dxa"/>
            <w:shd w:val="clear" w:color="auto" w:fill="auto"/>
          </w:tcPr>
          <w:p w14:paraId="33BB3B24" w14:textId="28052AB0" w:rsidR="00F167AF" w:rsidRPr="00623AA3" w:rsidRDefault="002176C8" w:rsidP="002366DB">
            <w:pPr>
              <w:jc w:val="center"/>
              <w:rPr>
                <w:rFonts w:eastAsia="Calibri"/>
                <w:sz w:val="22"/>
                <w:szCs w:val="22"/>
              </w:rPr>
            </w:pPr>
            <w:r w:rsidRPr="00623AA3">
              <w:rPr>
                <w:rFonts w:eastAsia="Calibri"/>
                <w:sz w:val="22"/>
                <w:szCs w:val="22"/>
              </w:rPr>
              <w:t>1</w:t>
            </w:r>
          </w:p>
        </w:tc>
        <w:tc>
          <w:tcPr>
            <w:tcW w:w="2265" w:type="dxa"/>
            <w:shd w:val="clear" w:color="auto" w:fill="auto"/>
          </w:tcPr>
          <w:p w14:paraId="30D8951E" w14:textId="77777777" w:rsidR="00F167AF" w:rsidRPr="00623AA3" w:rsidRDefault="00F167AF" w:rsidP="00581C23">
            <w:pPr>
              <w:rPr>
                <w:rFonts w:eastAsia="Calibri"/>
                <w:sz w:val="22"/>
                <w:szCs w:val="22"/>
              </w:rPr>
            </w:pPr>
          </w:p>
        </w:tc>
      </w:tr>
      <w:tr w:rsidR="00F167AF" w:rsidRPr="00623AA3" w14:paraId="7C11AB51" w14:textId="77777777" w:rsidTr="00F167AF">
        <w:tc>
          <w:tcPr>
            <w:tcW w:w="957" w:type="dxa"/>
            <w:shd w:val="clear" w:color="auto" w:fill="auto"/>
          </w:tcPr>
          <w:p w14:paraId="6CA5AF93" w14:textId="77777777" w:rsidR="00F167AF" w:rsidRPr="00623AA3" w:rsidRDefault="00F167AF" w:rsidP="002366DB">
            <w:pPr>
              <w:numPr>
                <w:ilvl w:val="0"/>
                <w:numId w:val="17"/>
              </w:numPr>
              <w:contextualSpacing/>
              <w:rPr>
                <w:rFonts w:eastAsia="Calibri"/>
                <w:sz w:val="22"/>
                <w:szCs w:val="22"/>
              </w:rPr>
            </w:pPr>
          </w:p>
        </w:tc>
        <w:tc>
          <w:tcPr>
            <w:tcW w:w="3233" w:type="dxa"/>
            <w:shd w:val="clear" w:color="auto" w:fill="auto"/>
          </w:tcPr>
          <w:p w14:paraId="2B4D863A" w14:textId="52EE4D75" w:rsidR="00F167AF" w:rsidRPr="00623AA3" w:rsidRDefault="00F167AF" w:rsidP="00581C23">
            <w:pPr>
              <w:rPr>
                <w:rFonts w:eastAsia="Calibri"/>
                <w:sz w:val="22"/>
                <w:szCs w:val="22"/>
              </w:rPr>
            </w:pPr>
            <w:r w:rsidRPr="00623AA3">
              <w:rPr>
                <w:rFonts w:eastAsia="Calibri"/>
                <w:sz w:val="22"/>
                <w:szCs w:val="22"/>
              </w:rPr>
              <w:t>Virėja</w:t>
            </w:r>
            <w:r w:rsidR="004E0C4A" w:rsidRPr="00623AA3">
              <w:rPr>
                <w:rFonts w:eastAsia="Calibri"/>
                <w:sz w:val="22"/>
                <w:szCs w:val="22"/>
              </w:rPr>
              <w:t>s</w:t>
            </w:r>
          </w:p>
        </w:tc>
        <w:tc>
          <w:tcPr>
            <w:tcW w:w="1150" w:type="dxa"/>
            <w:shd w:val="clear" w:color="auto" w:fill="auto"/>
          </w:tcPr>
          <w:p w14:paraId="5823213B" w14:textId="0BBFD524" w:rsidR="00F167AF" w:rsidRPr="00623AA3" w:rsidRDefault="002176C8" w:rsidP="002366DB">
            <w:pPr>
              <w:jc w:val="center"/>
              <w:rPr>
                <w:rFonts w:eastAsia="Calibri"/>
                <w:sz w:val="22"/>
                <w:szCs w:val="22"/>
              </w:rPr>
            </w:pPr>
            <w:r w:rsidRPr="00623AA3">
              <w:rPr>
                <w:rFonts w:eastAsia="Calibri"/>
                <w:sz w:val="22"/>
                <w:szCs w:val="22"/>
              </w:rPr>
              <w:t>1</w:t>
            </w:r>
          </w:p>
        </w:tc>
        <w:tc>
          <w:tcPr>
            <w:tcW w:w="1234" w:type="dxa"/>
          </w:tcPr>
          <w:p w14:paraId="56BEBD2F" w14:textId="77777777" w:rsidR="00F167AF" w:rsidRPr="00623AA3" w:rsidRDefault="00F167AF" w:rsidP="002366DB">
            <w:pPr>
              <w:jc w:val="center"/>
              <w:rPr>
                <w:rFonts w:eastAsia="Calibri"/>
                <w:sz w:val="22"/>
                <w:szCs w:val="22"/>
              </w:rPr>
            </w:pPr>
            <w:r w:rsidRPr="00623AA3">
              <w:rPr>
                <w:rFonts w:eastAsia="Calibri"/>
                <w:sz w:val="22"/>
                <w:szCs w:val="22"/>
              </w:rPr>
              <w:t>84</w:t>
            </w:r>
          </w:p>
        </w:tc>
        <w:tc>
          <w:tcPr>
            <w:tcW w:w="1475" w:type="dxa"/>
            <w:shd w:val="clear" w:color="auto" w:fill="auto"/>
          </w:tcPr>
          <w:p w14:paraId="6E6C8B5D" w14:textId="5A3E7200" w:rsidR="00F167AF" w:rsidRPr="00623AA3" w:rsidRDefault="002176C8" w:rsidP="002366DB">
            <w:pPr>
              <w:jc w:val="center"/>
              <w:rPr>
                <w:rFonts w:eastAsia="Calibri"/>
                <w:sz w:val="22"/>
                <w:szCs w:val="22"/>
              </w:rPr>
            </w:pPr>
            <w:r w:rsidRPr="00623AA3">
              <w:rPr>
                <w:rFonts w:eastAsia="Calibri"/>
                <w:sz w:val="22"/>
                <w:szCs w:val="22"/>
              </w:rPr>
              <w:t>2</w:t>
            </w:r>
          </w:p>
        </w:tc>
        <w:tc>
          <w:tcPr>
            <w:tcW w:w="2265" w:type="dxa"/>
            <w:shd w:val="clear" w:color="auto" w:fill="auto"/>
          </w:tcPr>
          <w:p w14:paraId="552B6013" w14:textId="687C1C85" w:rsidR="00F167AF" w:rsidRPr="00623AA3" w:rsidRDefault="002176C8" w:rsidP="00581C23">
            <w:pPr>
              <w:rPr>
                <w:rFonts w:eastAsia="Calibri"/>
                <w:sz w:val="22"/>
                <w:szCs w:val="22"/>
              </w:rPr>
            </w:pPr>
            <w:r w:rsidRPr="00623AA3">
              <w:rPr>
                <w:rFonts w:eastAsia="Calibri"/>
                <w:sz w:val="22"/>
                <w:szCs w:val="22"/>
              </w:rPr>
              <w:t>Keitėsi darbuotojai</w:t>
            </w:r>
          </w:p>
        </w:tc>
      </w:tr>
      <w:tr w:rsidR="00F167AF" w:rsidRPr="00623AA3" w14:paraId="7D8BED94" w14:textId="77777777" w:rsidTr="00F167AF">
        <w:tc>
          <w:tcPr>
            <w:tcW w:w="957" w:type="dxa"/>
            <w:shd w:val="clear" w:color="auto" w:fill="auto"/>
          </w:tcPr>
          <w:p w14:paraId="4CE62A47" w14:textId="77777777" w:rsidR="00F167AF" w:rsidRPr="00623AA3" w:rsidRDefault="00F167AF" w:rsidP="00581C23">
            <w:pPr>
              <w:rPr>
                <w:rFonts w:eastAsia="Calibri"/>
                <w:b/>
                <w:sz w:val="22"/>
                <w:szCs w:val="22"/>
              </w:rPr>
            </w:pPr>
          </w:p>
        </w:tc>
        <w:tc>
          <w:tcPr>
            <w:tcW w:w="3233" w:type="dxa"/>
            <w:shd w:val="clear" w:color="auto" w:fill="auto"/>
          </w:tcPr>
          <w:p w14:paraId="34F0B658" w14:textId="77777777" w:rsidR="00F167AF" w:rsidRPr="00623AA3" w:rsidRDefault="00F167AF" w:rsidP="00581C23">
            <w:pPr>
              <w:rPr>
                <w:rFonts w:eastAsia="Calibri"/>
                <w:b/>
                <w:sz w:val="22"/>
                <w:szCs w:val="22"/>
              </w:rPr>
            </w:pPr>
            <w:r w:rsidRPr="00623AA3">
              <w:rPr>
                <w:rFonts w:eastAsia="Calibri"/>
                <w:b/>
                <w:sz w:val="22"/>
                <w:szCs w:val="22"/>
              </w:rPr>
              <w:t>Iš viso</w:t>
            </w:r>
          </w:p>
        </w:tc>
        <w:tc>
          <w:tcPr>
            <w:tcW w:w="1150" w:type="dxa"/>
            <w:shd w:val="clear" w:color="auto" w:fill="auto"/>
          </w:tcPr>
          <w:p w14:paraId="11900B90" w14:textId="570A66AF" w:rsidR="00F167AF" w:rsidRPr="00623AA3" w:rsidRDefault="00F167AF" w:rsidP="002366DB">
            <w:pPr>
              <w:jc w:val="center"/>
              <w:rPr>
                <w:rFonts w:eastAsia="Calibri"/>
                <w:b/>
                <w:sz w:val="22"/>
                <w:szCs w:val="22"/>
              </w:rPr>
            </w:pPr>
          </w:p>
        </w:tc>
        <w:tc>
          <w:tcPr>
            <w:tcW w:w="1234" w:type="dxa"/>
          </w:tcPr>
          <w:p w14:paraId="5E1852A0" w14:textId="6554206C" w:rsidR="00F167AF" w:rsidRPr="00623AA3" w:rsidRDefault="000E670E" w:rsidP="002366DB">
            <w:pPr>
              <w:jc w:val="center"/>
              <w:rPr>
                <w:rFonts w:eastAsia="Calibri"/>
                <w:b/>
                <w:sz w:val="22"/>
                <w:szCs w:val="22"/>
              </w:rPr>
            </w:pPr>
            <w:r w:rsidRPr="00623AA3">
              <w:rPr>
                <w:rFonts w:eastAsia="Calibri"/>
                <w:b/>
                <w:sz w:val="22"/>
                <w:szCs w:val="22"/>
              </w:rPr>
              <w:t>4 etatai</w:t>
            </w:r>
          </w:p>
        </w:tc>
        <w:tc>
          <w:tcPr>
            <w:tcW w:w="1475" w:type="dxa"/>
            <w:shd w:val="clear" w:color="auto" w:fill="auto"/>
          </w:tcPr>
          <w:p w14:paraId="6626B09F" w14:textId="7DA40851" w:rsidR="00F167AF" w:rsidRPr="00623AA3" w:rsidRDefault="000E670E" w:rsidP="002366DB">
            <w:pPr>
              <w:jc w:val="center"/>
              <w:rPr>
                <w:rFonts w:eastAsia="Calibri"/>
                <w:b/>
                <w:sz w:val="22"/>
                <w:szCs w:val="22"/>
              </w:rPr>
            </w:pPr>
            <w:r w:rsidRPr="00623AA3">
              <w:rPr>
                <w:rFonts w:eastAsia="Calibri"/>
                <w:b/>
                <w:sz w:val="22"/>
                <w:szCs w:val="22"/>
              </w:rPr>
              <w:t>10</w:t>
            </w:r>
          </w:p>
        </w:tc>
        <w:tc>
          <w:tcPr>
            <w:tcW w:w="2265" w:type="dxa"/>
            <w:shd w:val="clear" w:color="auto" w:fill="auto"/>
          </w:tcPr>
          <w:p w14:paraId="75529E32" w14:textId="77777777" w:rsidR="00F167AF" w:rsidRPr="00623AA3" w:rsidRDefault="00F167AF" w:rsidP="00581C23">
            <w:pPr>
              <w:rPr>
                <w:rFonts w:eastAsia="Calibri"/>
                <w:b/>
                <w:sz w:val="22"/>
                <w:szCs w:val="22"/>
              </w:rPr>
            </w:pPr>
          </w:p>
        </w:tc>
      </w:tr>
      <w:tr w:rsidR="00D722B2" w:rsidRPr="00623AA3" w14:paraId="4C641FDF" w14:textId="77777777" w:rsidTr="00D06DBC">
        <w:tc>
          <w:tcPr>
            <w:tcW w:w="10314" w:type="dxa"/>
            <w:gridSpan w:val="6"/>
            <w:shd w:val="clear" w:color="auto" w:fill="auto"/>
          </w:tcPr>
          <w:p w14:paraId="5BEF631E" w14:textId="2D9B3B04" w:rsidR="00D722B2" w:rsidRPr="00623AA3" w:rsidRDefault="00D722B2" w:rsidP="00D722B2">
            <w:pPr>
              <w:ind w:firstLine="1134"/>
              <w:rPr>
                <w:rFonts w:eastAsia="Calibri"/>
                <w:sz w:val="22"/>
                <w:szCs w:val="22"/>
              </w:rPr>
            </w:pPr>
            <w:r w:rsidRPr="00623AA3">
              <w:rPr>
                <w:rFonts w:eastAsia="Calibri"/>
                <w:b/>
                <w:sz w:val="22"/>
                <w:szCs w:val="22"/>
              </w:rPr>
              <w:t xml:space="preserve">Teikė paslaugas: </w:t>
            </w:r>
            <w:r w:rsidRPr="00623AA3">
              <w:rPr>
                <w:rFonts w:eastAsia="Calibri"/>
                <w:sz w:val="22"/>
                <w:szCs w:val="22"/>
              </w:rPr>
              <w:t>valytoja, i</w:t>
            </w:r>
            <w:r w:rsidR="004E0C4A" w:rsidRPr="00623AA3">
              <w:rPr>
                <w:rFonts w:eastAsia="Calibri"/>
                <w:sz w:val="22"/>
                <w:szCs w:val="22"/>
              </w:rPr>
              <w:t>š dalies</w:t>
            </w:r>
            <w:r w:rsidRPr="00623AA3">
              <w:rPr>
                <w:rFonts w:eastAsia="Calibri"/>
                <w:sz w:val="22"/>
                <w:szCs w:val="22"/>
              </w:rPr>
              <w:t xml:space="preserve"> psichologė (LR SADM projekte teikiama paslauga)</w:t>
            </w:r>
          </w:p>
          <w:p w14:paraId="6E8055AF" w14:textId="77777777" w:rsidR="00D722B2" w:rsidRPr="00623AA3" w:rsidRDefault="00D722B2" w:rsidP="00581C23">
            <w:pPr>
              <w:rPr>
                <w:rFonts w:eastAsia="Calibri"/>
                <w:b/>
                <w:sz w:val="22"/>
                <w:szCs w:val="22"/>
              </w:rPr>
            </w:pPr>
          </w:p>
        </w:tc>
      </w:tr>
    </w:tbl>
    <w:p w14:paraId="7C264C0F" w14:textId="77777777" w:rsidR="00D24890" w:rsidRPr="00623AA3" w:rsidRDefault="00953ED6" w:rsidP="00953ED6">
      <w:pPr>
        <w:jc w:val="both"/>
        <w:rPr>
          <w:bCs/>
          <w:sz w:val="22"/>
          <w:szCs w:val="22"/>
          <w:lang w:val="lt-LT"/>
        </w:rPr>
      </w:pPr>
      <w:r w:rsidRPr="00623AA3">
        <w:rPr>
          <w:bCs/>
          <w:sz w:val="22"/>
          <w:szCs w:val="22"/>
          <w:lang w:val="lt-LT"/>
        </w:rPr>
        <w:t>*Skaičiuojama, kad mėnesis turi 21 d.d.</w:t>
      </w:r>
    </w:p>
    <w:p w14:paraId="6440E10B" w14:textId="77777777" w:rsidR="00953ED6" w:rsidRPr="00623AA3" w:rsidRDefault="00953ED6" w:rsidP="00953ED6">
      <w:pPr>
        <w:jc w:val="both"/>
        <w:rPr>
          <w:bCs/>
          <w:sz w:val="22"/>
          <w:szCs w:val="22"/>
          <w:lang w:val="lt-LT"/>
        </w:rPr>
      </w:pPr>
    </w:p>
    <w:p w14:paraId="1024F33E" w14:textId="77777777" w:rsidR="007B0C50" w:rsidRPr="00623AA3" w:rsidRDefault="007B0C50" w:rsidP="007B0C50">
      <w:pPr>
        <w:ind w:firstLine="1134"/>
        <w:rPr>
          <w:rFonts w:eastAsia="Calibri"/>
          <w:b/>
          <w:sz w:val="22"/>
          <w:szCs w:val="22"/>
        </w:rPr>
      </w:pPr>
    </w:p>
    <w:p w14:paraId="204D225E" w14:textId="1CE212E1" w:rsidR="00545F7A" w:rsidRDefault="007B0C50" w:rsidP="007B0C50">
      <w:pPr>
        <w:spacing w:line="360" w:lineRule="auto"/>
        <w:rPr>
          <w:sz w:val="22"/>
          <w:szCs w:val="22"/>
          <w:lang w:val="lt-LT"/>
        </w:rPr>
      </w:pPr>
      <w:r w:rsidRPr="00623AA3">
        <w:rPr>
          <w:b/>
          <w:bCs/>
          <w:sz w:val="22"/>
          <w:szCs w:val="22"/>
          <w:lang w:val="lt-LT"/>
        </w:rPr>
        <w:t>Socialini</w:t>
      </w:r>
      <w:r w:rsidR="004E0C4A" w:rsidRPr="00623AA3">
        <w:rPr>
          <w:b/>
          <w:bCs/>
          <w:sz w:val="22"/>
          <w:szCs w:val="22"/>
          <w:lang w:val="lt-LT"/>
        </w:rPr>
        <w:t>ų</w:t>
      </w:r>
      <w:r w:rsidRPr="00623AA3">
        <w:rPr>
          <w:b/>
          <w:bCs/>
          <w:sz w:val="22"/>
          <w:szCs w:val="22"/>
          <w:lang w:val="lt-LT"/>
        </w:rPr>
        <w:t xml:space="preserve"> projek</w:t>
      </w:r>
      <w:r w:rsidR="00854D7F" w:rsidRPr="00623AA3">
        <w:rPr>
          <w:b/>
          <w:bCs/>
          <w:sz w:val="22"/>
          <w:szCs w:val="22"/>
          <w:lang w:val="lt-LT"/>
        </w:rPr>
        <w:t>tų įgyv</w:t>
      </w:r>
      <w:r w:rsidR="004E0C4A" w:rsidRPr="00623AA3">
        <w:rPr>
          <w:b/>
          <w:bCs/>
          <w:sz w:val="22"/>
          <w:szCs w:val="22"/>
          <w:lang w:val="lt-LT"/>
        </w:rPr>
        <w:t>e</w:t>
      </w:r>
      <w:r w:rsidR="00854D7F" w:rsidRPr="00623AA3">
        <w:rPr>
          <w:b/>
          <w:bCs/>
          <w:sz w:val="22"/>
          <w:szCs w:val="22"/>
          <w:lang w:val="lt-LT"/>
        </w:rPr>
        <w:t>ndinimas</w:t>
      </w:r>
      <w:r w:rsidRPr="00623AA3">
        <w:rPr>
          <w:b/>
          <w:bCs/>
          <w:sz w:val="22"/>
          <w:szCs w:val="22"/>
          <w:lang w:val="lt-LT"/>
        </w:rPr>
        <w:t>.</w:t>
      </w:r>
      <w:r w:rsidRPr="00623AA3">
        <w:rPr>
          <w:sz w:val="22"/>
          <w:szCs w:val="22"/>
          <w:lang w:val="lt-LT"/>
        </w:rPr>
        <w:t xml:space="preserve"> Per 2020 metus įgyvendinti 4 skirtingi socialiniai projektai (žr. </w:t>
      </w:r>
      <w:r w:rsidR="007B3146">
        <w:rPr>
          <w:sz w:val="22"/>
          <w:szCs w:val="22"/>
          <w:lang w:val="lt-LT"/>
        </w:rPr>
        <w:t>4</w:t>
      </w:r>
      <w:r w:rsidRPr="00623AA3">
        <w:rPr>
          <w:sz w:val="22"/>
          <w:szCs w:val="22"/>
          <w:lang w:val="lt-LT"/>
        </w:rPr>
        <w:t xml:space="preserve"> lent.), teikta 1 socialinės priežiūros paslauga riziką patiriančioms šeimoms su vaikais. </w:t>
      </w:r>
      <w:r w:rsidR="00545F7A" w:rsidRPr="00623AA3">
        <w:rPr>
          <w:sz w:val="22"/>
          <w:szCs w:val="22"/>
          <w:lang w:val="lt-LT"/>
        </w:rPr>
        <w:t>Pagrindinis dėmesys kreiptas į smurto artimoje aplinkoje prevenciją dėl pandemijos sukeltų ekonominių ir psichologinių padarinių.</w:t>
      </w:r>
    </w:p>
    <w:p w14:paraId="37BD6D12" w14:textId="77777777" w:rsidR="00623AA3" w:rsidRPr="00623AA3" w:rsidRDefault="00623AA3" w:rsidP="007B0C50">
      <w:pPr>
        <w:spacing w:line="360" w:lineRule="auto"/>
        <w:rPr>
          <w:sz w:val="22"/>
          <w:szCs w:val="22"/>
          <w:lang w:val="lt-LT"/>
        </w:rPr>
      </w:pPr>
    </w:p>
    <w:p w14:paraId="6EA81276" w14:textId="3431D797" w:rsidR="007B0C50" w:rsidRPr="00623AA3" w:rsidRDefault="007B3146" w:rsidP="00545F7A">
      <w:pPr>
        <w:spacing w:line="276" w:lineRule="auto"/>
        <w:jc w:val="center"/>
        <w:rPr>
          <w:b/>
          <w:sz w:val="22"/>
          <w:szCs w:val="22"/>
        </w:rPr>
      </w:pPr>
      <w:r>
        <w:rPr>
          <w:b/>
          <w:sz w:val="22"/>
          <w:szCs w:val="22"/>
        </w:rPr>
        <w:t>4</w:t>
      </w:r>
      <w:r w:rsidR="007B0C50" w:rsidRPr="00623AA3">
        <w:rPr>
          <w:b/>
          <w:sz w:val="22"/>
          <w:szCs w:val="22"/>
        </w:rPr>
        <w:t xml:space="preserve"> lentelė. </w:t>
      </w:r>
      <w:r w:rsidR="00545F7A" w:rsidRPr="00623AA3">
        <w:rPr>
          <w:b/>
          <w:sz w:val="22"/>
          <w:szCs w:val="22"/>
        </w:rPr>
        <w:t xml:space="preserve">Projektinės veiklos </w:t>
      </w:r>
      <w:r w:rsidR="007B0C50" w:rsidRPr="00623AA3">
        <w:rPr>
          <w:b/>
          <w:sz w:val="22"/>
          <w:szCs w:val="22"/>
        </w:rPr>
        <w:t xml:space="preserve">2020 m. </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91"/>
        <w:gridCol w:w="1427"/>
        <w:gridCol w:w="1408"/>
        <w:gridCol w:w="1451"/>
        <w:gridCol w:w="1970"/>
      </w:tblGrid>
      <w:tr w:rsidR="007B0C50" w:rsidRPr="00623AA3" w14:paraId="301331D1" w14:textId="77777777" w:rsidTr="00832FB0">
        <w:tc>
          <w:tcPr>
            <w:tcW w:w="675" w:type="dxa"/>
            <w:shd w:val="clear" w:color="auto" w:fill="auto"/>
          </w:tcPr>
          <w:p w14:paraId="3DCAF356" w14:textId="77777777" w:rsidR="007B0C50" w:rsidRPr="00623AA3" w:rsidRDefault="007B0C50" w:rsidP="00832FB0">
            <w:pPr>
              <w:spacing w:line="360" w:lineRule="auto"/>
              <w:jc w:val="both"/>
              <w:rPr>
                <w:rFonts w:eastAsia="Calibri"/>
                <w:sz w:val="22"/>
                <w:szCs w:val="22"/>
                <w:lang w:val="lt-LT"/>
              </w:rPr>
            </w:pPr>
            <w:r w:rsidRPr="00623AA3">
              <w:rPr>
                <w:rFonts w:eastAsia="Calibri"/>
                <w:sz w:val="22"/>
                <w:szCs w:val="22"/>
                <w:lang w:val="lt-LT"/>
              </w:rPr>
              <w:t>Eil.</w:t>
            </w:r>
          </w:p>
          <w:p w14:paraId="2DE5F4CC" w14:textId="77777777" w:rsidR="007B0C50" w:rsidRPr="00623AA3" w:rsidRDefault="007B0C50" w:rsidP="00832FB0">
            <w:pPr>
              <w:spacing w:line="360" w:lineRule="auto"/>
              <w:jc w:val="both"/>
              <w:rPr>
                <w:rFonts w:eastAsia="Calibri"/>
                <w:sz w:val="22"/>
                <w:szCs w:val="22"/>
                <w:lang w:val="lt-LT"/>
              </w:rPr>
            </w:pPr>
            <w:r w:rsidRPr="00623AA3">
              <w:rPr>
                <w:rFonts w:eastAsia="Calibri"/>
                <w:sz w:val="22"/>
                <w:szCs w:val="22"/>
                <w:lang w:val="lt-LT"/>
              </w:rPr>
              <w:t>Nr.</w:t>
            </w:r>
          </w:p>
        </w:tc>
        <w:tc>
          <w:tcPr>
            <w:tcW w:w="3499" w:type="dxa"/>
            <w:shd w:val="clear" w:color="auto" w:fill="auto"/>
          </w:tcPr>
          <w:p w14:paraId="69ED05AE" w14:textId="77777777" w:rsidR="007B0C50" w:rsidRPr="00623AA3" w:rsidRDefault="007B0C50" w:rsidP="00832FB0">
            <w:pPr>
              <w:jc w:val="center"/>
              <w:rPr>
                <w:rFonts w:eastAsia="Calibri"/>
                <w:b/>
                <w:sz w:val="22"/>
                <w:szCs w:val="22"/>
              </w:rPr>
            </w:pPr>
            <w:r w:rsidRPr="00623AA3">
              <w:rPr>
                <w:rFonts w:eastAsia="Calibri"/>
                <w:b/>
                <w:sz w:val="22"/>
                <w:szCs w:val="22"/>
              </w:rPr>
              <w:t>Vykdoma veikla (projekto pavadinimas)</w:t>
            </w:r>
          </w:p>
        </w:tc>
        <w:tc>
          <w:tcPr>
            <w:tcW w:w="1321" w:type="dxa"/>
            <w:shd w:val="clear" w:color="auto" w:fill="auto"/>
          </w:tcPr>
          <w:p w14:paraId="44FFE0AB" w14:textId="77777777" w:rsidR="007B0C50" w:rsidRPr="00623AA3" w:rsidRDefault="007B0C50" w:rsidP="00832FB0">
            <w:pPr>
              <w:jc w:val="center"/>
              <w:rPr>
                <w:rFonts w:eastAsia="Calibri"/>
                <w:b/>
                <w:sz w:val="22"/>
                <w:szCs w:val="22"/>
              </w:rPr>
            </w:pPr>
            <w:r w:rsidRPr="00623AA3">
              <w:rPr>
                <w:rFonts w:eastAsia="Calibri"/>
                <w:b/>
                <w:sz w:val="22"/>
                <w:szCs w:val="22"/>
              </w:rPr>
              <w:t>Finansavimo šaltinis</w:t>
            </w:r>
          </w:p>
        </w:tc>
        <w:tc>
          <w:tcPr>
            <w:tcW w:w="1418" w:type="dxa"/>
            <w:shd w:val="clear" w:color="auto" w:fill="auto"/>
          </w:tcPr>
          <w:p w14:paraId="275ACEA6" w14:textId="77777777" w:rsidR="007B0C50" w:rsidRPr="00623AA3" w:rsidRDefault="007B0C50" w:rsidP="00832FB0">
            <w:pPr>
              <w:spacing w:line="360" w:lineRule="auto"/>
              <w:jc w:val="both"/>
              <w:rPr>
                <w:rFonts w:eastAsia="Calibri"/>
                <w:b/>
                <w:sz w:val="22"/>
                <w:szCs w:val="22"/>
                <w:lang w:val="lt-LT"/>
              </w:rPr>
            </w:pPr>
            <w:r w:rsidRPr="00623AA3">
              <w:rPr>
                <w:rFonts w:eastAsia="Calibri"/>
                <w:b/>
                <w:sz w:val="22"/>
                <w:szCs w:val="22"/>
                <w:lang w:val="lt-LT"/>
              </w:rPr>
              <w:t>Vykdymo laikotarpis</w:t>
            </w:r>
          </w:p>
        </w:tc>
        <w:tc>
          <w:tcPr>
            <w:tcW w:w="1417" w:type="dxa"/>
            <w:shd w:val="clear" w:color="auto" w:fill="auto"/>
          </w:tcPr>
          <w:p w14:paraId="61B67791" w14:textId="77777777" w:rsidR="007B0C50" w:rsidRPr="00623AA3" w:rsidRDefault="007B0C50" w:rsidP="00832FB0">
            <w:pPr>
              <w:jc w:val="center"/>
              <w:rPr>
                <w:rFonts w:eastAsia="Calibri"/>
                <w:b/>
                <w:sz w:val="22"/>
                <w:szCs w:val="22"/>
              </w:rPr>
            </w:pPr>
            <w:r w:rsidRPr="00623AA3">
              <w:rPr>
                <w:rFonts w:eastAsia="Calibri"/>
                <w:b/>
                <w:sz w:val="22"/>
                <w:szCs w:val="22"/>
              </w:rPr>
              <w:t xml:space="preserve">Gauta finansavimas </w:t>
            </w:r>
          </w:p>
          <w:p w14:paraId="3015D789" w14:textId="77777777" w:rsidR="007B0C50" w:rsidRPr="00623AA3" w:rsidRDefault="007B0C50" w:rsidP="00832FB0">
            <w:pPr>
              <w:jc w:val="center"/>
              <w:rPr>
                <w:rFonts w:eastAsia="Calibri"/>
                <w:b/>
                <w:sz w:val="22"/>
                <w:szCs w:val="22"/>
              </w:rPr>
            </w:pPr>
            <w:r w:rsidRPr="00623AA3">
              <w:rPr>
                <w:rFonts w:eastAsia="Calibri"/>
                <w:b/>
                <w:sz w:val="22"/>
                <w:szCs w:val="22"/>
              </w:rPr>
              <w:t>(Eur)</w:t>
            </w:r>
          </w:p>
        </w:tc>
        <w:tc>
          <w:tcPr>
            <w:tcW w:w="1985" w:type="dxa"/>
            <w:shd w:val="clear" w:color="auto" w:fill="auto"/>
          </w:tcPr>
          <w:p w14:paraId="50FA5EC9" w14:textId="77777777" w:rsidR="007B0C50" w:rsidRPr="00623AA3" w:rsidRDefault="007B0C50" w:rsidP="00832FB0">
            <w:pPr>
              <w:jc w:val="center"/>
              <w:rPr>
                <w:rFonts w:eastAsia="Calibri"/>
                <w:b/>
                <w:sz w:val="22"/>
                <w:szCs w:val="22"/>
              </w:rPr>
            </w:pPr>
            <w:r w:rsidRPr="00623AA3">
              <w:rPr>
                <w:rFonts w:eastAsia="Calibri"/>
                <w:b/>
                <w:sz w:val="22"/>
                <w:szCs w:val="22"/>
              </w:rPr>
              <w:t>Paskirtis</w:t>
            </w:r>
          </w:p>
        </w:tc>
      </w:tr>
      <w:tr w:rsidR="007B0C50" w:rsidRPr="00623AA3" w14:paraId="4C9698BE" w14:textId="77777777" w:rsidTr="00832FB0">
        <w:tc>
          <w:tcPr>
            <w:tcW w:w="675" w:type="dxa"/>
            <w:shd w:val="clear" w:color="auto" w:fill="auto"/>
          </w:tcPr>
          <w:p w14:paraId="6B6AEEDF" w14:textId="77777777" w:rsidR="007B0C50" w:rsidRPr="00623AA3" w:rsidRDefault="007B0C50" w:rsidP="00832FB0">
            <w:pPr>
              <w:numPr>
                <w:ilvl w:val="0"/>
                <w:numId w:val="25"/>
              </w:numPr>
              <w:spacing w:line="360" w:lineRule="auto"/>
              <w:jc w:val="both"/>
              <w:rPr>
                <w:rFonts w:eastAsia="Calibri"/>
                <w:sz w:val="22"/>
                <w:szCs w:val="22"/>
                <w:lang w:val="lt-LT"/>
              </w:rPr>
            </w:pPr>
          </w:p>
        </w:tc>
        <w:tc>
          <w:tcPr>
            <w:tcW w:w="3499" w:type="dxa"/>
            <w:shd w:val="clear" w:color="auto" w:fill="auto"/>
          </w:tcPr>
          <w:p w14:paraId="005AD9F3" w14:textId="77777777" w:rsidR="007B0C50" w:rsidRPr="00623AA3" w:rsidRDefault="007B0C50" w:rsidP="00832FB0">
            <w:pPr>
              <w:rPr>
                <w:rFonts w:eastAsia="Calibri"/>
                <w:sz w:val="22"/>
                <w:szCs w:val="22"/>
              </w:rPr>
            </w:pPr>
            <w:r w:rsidRPr="00623AA3">
              <w:rPr>
                <w:rFonts w:eastAsia="Calibri"/>
                <w:sz w:val="22"/>
                <w:szCs w:val="22"/>
              </w:rPr>
              <w:t>Projektas "Darni šeima: Kompleksinės paslaugos dienos centrą lankantiems vaikams ir jų šeimos nariams"</w:t>
            </w:r>
          </w:p>
        </w:tc>
        <w:tc>
          <w:tcPr>
            <w:tcW w:w="1321" w:type="dxa"/>
            <w:shd w:val="clear" w:color="auto" w:fill="auto"/>
          </w:tcPr>
          <w:p w14:paraId="3867F959" w14:textId="77777777" w:rsidR="007B0C50" w:rsidRPr="00623AA3" w:rsidRDefault="007B0C50" w:rsidP="00832FB0">
            <w:pPr>
              <w:jc w:val="center"/>
              <w:rPr>
                <w:rFonts w:eastAsia="Calibri"/>
                <w:sz w:val="22"/>
                <w:szCs w:val="22"/>
              </w:rPr>
            </w:pPr>
            <w:r w:rsidRPr="00623AA3">
              <w:rPr>
                <w:rFonts w:eastAsia="Calibri"/>
                <w:sz w:val="22"/>
                <w:szCs w:val="22"/>
              </w:rPr>
              <w:t>LR SADM</w:t>
            </w:r>
          </w:p>
        </w:tc>
        <w:tc>
          <w:tcPr>
            <w:tcW w:w="1418" w:type="dxa"/>
            <w:shd w:val="clear" w:color="auto" w:fill="auto"/>
          </w:tcPr>
          <w:p w14:paraId="07D59C69" w14:textId="77777777" w:rsidR="007B0C50" w:rsidRPr="00623AA3" w:rsidRDefault="007B0C50" w:rsidP="00832FB0">
            <w:pPr>
              <w:spacing w:line="360" w:lineRule="auto"/>
              <w:jc w:val="both"/>
              <w:rPr>
                <w:rFonts w:eastAsia="Calibri"/>
                <w:sz w:val="22"/>
                <w:szCs w:val="22"/>
                <w:lang w:val="lt-LT"/>
              </w:rPr>
            </w:pPr>
            <w:r w:rsidRPr="00623AA3">
              <w:rPr>
                <w:rFonts w:eastAsia="Calibri"/>
                <w:sz w:val="22"/>
                <w:szCs w:val="22"/>
              </w:rPr>
              <w:t>2020-01/12</w:t>
            </w:r>
          </w:p>
        </w:tc>
        <w:tc>
          <w:tcPr>
            <w:tcW w:w="1417" w:type="dxa"/>
            <w:shd w:val="clear" w:color="auto" w:fill="auto"/>
          </w:tcPr>
          <w:p w14:paraId="28DE182D" w14:textId="1235C02D" w:rsidR="007B0C50" w:rsidRPr="00623AA3" w:rsidRDefault="007B0C50" w:rsidP="00832FB0">
            <w:pPr>
              <w:jc w:val="center"/>
              <w:rPr>
                <w:rFonts w:eastAsia="Calibri"/>
                <w:sz w:val="22"/>
                <w:szCs w:val="22"/>
              </w:rPr>
            </w:pPr>
            <w:r w:rsidRPr="00623AA3">
              <w:rPr>
                <w:rFonts w:eastAsia="Calibri"/>
                <w:sz w:val="22"/>
                <w:szCs w:val="22"/>
              </w:rPr>
              <w:t xml:space="preserve">17 </w:t>
            </w:r>
            <w:r w:rsidR="000F5B59" w:rsidRPr="00623AA3">
              <w:rPr>
                <w:rFonts w:eastAsia="Calibri"/>
                <w:sz w:val="22"/>
                <w:szCs w:val="22"/>
              </w:rPr>
              <w:t>6</w:t>
            </w:r>
            <w:r w:rsidRPr="00623AA3">
              <w:rPr>
                <w:rFonts w:eastAsia="Calibri"/>
                <w:sz w:val="22"/>
                <w:szCs w:val="22"/>
              </w:rPr>
              <w:t>00</w:t>
            </w:r>
          </w:p>
        </w:tc>
        <w:tc>
          <w:tcPr>
            <w:tcW w:w="1985" w:type="dxa"/>
            <w:shd w:val="clear" w:color="auto" w:fill="auto"/>
          </w:tcPr>
          <w:p w14:paraId="6B523A61" w14:textId="77777777" w:rsidR="007B0C50" w:rsidRPr="00623AA3" w:rsidRDefault="007B0C50" w:rsidP="00832FB0">
            <w:pPr>
              <w:rPr>
                <w:rFonts w:eastAsia="Calibri"/>
                <w:sz w:val="22"/>
                <w:szCs w:val="22"/>
              </w:rPr>
            </w:pPr>
            <w:r w:rsidRPr="00623AA3">
              <w:rPr>
                <w:rFonts w:eastAsia="Calibri"/>
                <w:sz w:val="22"/>
                <w:szCs w:val="22"/>
              </w:rPr>
              <w:t>Darbuotojų atlyginimams, psichologės ir valytojos paslaugoms, vaikų viešojo tran. bilietams, maistui, administravimui, kt.</w:t>
            </w:r>
          </w:p>
        </w:tc>
      </w:tr>
      <w:tr w:rsidR="007B0C50" w:rsidRPr="00623AA3" w14:paraId="5AA33B99" w14:textId="77777777" w:rsidTr="00832FB0">
        <w:trPr>
          <w:trHeight w:val="1343"/>
        </w:trPr>
        <w:tc>
          <w:tcPr>
            <w:tcW w:w="675" w:type="dxa"/>
            <w:shd w:val="clear" w:color="auto" w:fill="auto"/>
          </w:tcPr>
          <w:p w14:paraId="486E9474" w14:textId="77777777" w:rsidR="007B0C50" w:rsidRPr="00623AA3" w:rsidRDefault="007B0C50" w:rsidP="00832FB0">
            <w:pPr>
              <w:numPr>
                <w:ilvl w:val="0"/>
                <w:numId w:val="25"/>
              </w:numPr>
              <w:spacing w:line="360" w:lineRule="auto"/>
              <w:jc w:val="both"/>
              <w:rPr>
                <w:rFonts w:eastAsia="Calibri"/>
                <w:sz w:val="22"/>
                <w:szCs w:val="22"/>
                <w:lang w:val="lt-LT"/>
              </w:rPr>
            </w:pPr>
          </w:p>
        </w:tc>
        <w:tc>
          <w:tcPr>
            <w:tcW w:w="3499" w:type="dxa"/>
            <w:shd w:val="clear" w:color="auto" w:fill="auto"/>
          </w:tcPr>
          <w:p w14:paraId="55420167" w14:textId="77777777" w:rsidR="007B0C50" w:rsidRPr="00623AA3" w:rsidRDefault="007B0C50" w:rsidP="00832FB0">
            <w:pPr>
              <w:rPr>
                <w:rFonts w:eastAsia="Calibri"/>
                <w:sz w:val="22"/>
                <w:szCs w:val="22"/>
                <w:lang w:val="lt-LT"/>
              </w:rPr>
            </w:pPr>
            <w:r w:rsidRPr="00623AA3">
              <w:rPr>
                <w:rFonts w:eastAsia="Calibri"/>
                <w:sz w:val="22"/>
                <w:szCs w:val="22"/>
                <w:lang w:val="lt-LT"/>
              </w:rPr>
              <w:t xml:space="preserve">Socialinės priežiūros paslaugų teikimas socialinę riziką patiriančioms šeimoms su vaikais </w:t>
            </w:r>
          </w:p>
        </w:tc>
        <w:tc>
          <w:tcPr>
            <w:tcW w:w="1321" w:type="dxa"/>
            <w:shd w:val="clear" w:color="auto" w:fill="auto"/>
          </w:tcPr>
          <w:p w14:paraId="603CAF66" w14:textId="77777777" w:rsidR="007B0C50" w:rsidRPr="00623AA3" w:rsidRDefault="007B0C50" w:rsidP="00832FB0">
            <w:pPr>
              <w:jc w:val="center"/>
              <w:rPr>
                <w:rFonts w:eastAsia="Calibri"/>
                <w:sz w:val="22"/>
                <w:szCs w:val="22"/>
              </w:rPr>
            </w:pPr>
            <w:r w:rsidRPr="00623AA3">
              <w:rPr>
                <w:rFonts w:eastAsia="Calibri"/>
                <w:sz w:val="22"/>
                <w:szCs w:val="22"/>
              </w:rPr>
              <w:t>Kauno miesto savivaldybė</w:t>
            </w:r>
          </w:p>
        </w:tc>
        <w:tc>
          <w:tcPr>
            <w:tcW w:w="1418" w:type="dxa"/>
            <w:shd w:val="clear" w:color="auto" w:fill="auto"/>
          </w:tcPr>
          <w:p w14:paraId="1321B3E0" w14:textId="77777777" w:rsidR="007B0C50" w:rsidRPr="00623AA3" w:rsidRDefault="007B0C50" w:rsidP="00832FB0">
            <w:pPr>
              <w:spacing w:line="360" w:lineRule="auto"/>
              <w:jc w:val="both"/>
              <w:rPr>
                <w:rFonts w:eastAsia="Calibri"/>
                <w:sz w:val="22"/>
                <w:szCs w:val="22"/>
                <w:lang w:val="lt-LT"/>
              </w:rPr>
            </w:pPr>
            <w:r w:rsidRPr="00623AA3">
              <w:rPr>
                <w:rFonts w:eastAsia="Calibri"/>
                <w:sz w:val="22"/>
                <w:szCs w:val="22"/>
                <w:lang w:val="lt-LT"/>
              </w:rPr>
              <w:t>2020-01/12</w:t>
            </w:r>
          </w:p>
        </w:tc>
        <w:tc>
          <w:tcPr>
            <w:tcW w:w="1417" w:type="dxa"/>
            <w:shd w:val="clear" w:color="auto" w:fill="auto"/>
          </w:tcPr>
          <w:p w14:paraId="0EFE475C" w14:textId="77777777" w:rsidR="007B0C50" w:rsidRPr="00623AA3" w:rsidRDefault="007B0C50" w:rsidP="00832FB0">
            <w:pPr>
              <w:jc w:val="center"/>
              <w:rPr>
                <w:rFonts w:eastAsia="Calibri"/>
                <w:sz w:val="22"/>
                <w:szCs w:val="22"/>
              </w:rPr>
            </w:pPr>
            <w:r w:rsidRPr="00623AA3">
              <w:rPr>
                <w:sz w:val="22"/>
                <w:szCs w:val="22"/>
                <w:lang w:val="en-GB" w:eastAsia="en-GB"/>
              </w:rPr>
              <w:t>24 436,84</w:t>
            </w:r>
          </w:p>
        </w:tc>
        <w:tc>
          <w:tcPr>
            <w:tcW w:w="1985" w:type="dxa"/>
            <w:shd w:val="clear" w:color="auto" w:fill="auto"/>
          </w:tcPr>
          <w:p w14:paraId="4C0443A0" w14:textId="77777777" w:rsidR="007B0C50" w:rsidRPr="00623AA3" w:rsidRDefault="007B0C50" w:rsidP="00832FB0">
            <w:pPr>
              <w:rPr>
                <w:rFonts w:eastAsia="Calibri"/>
                <w:sz w:val="22"/>
                <w:szCs w:val="22"/>
              </w:rPr>
            </w:pPr>
            <w:r w:rsidRPr="00623AA3">
              <w:rPr>
                <w:rFonts w:eastAsia="Calibri"/>
                <w:sz w:val="22"/>
                <w:szCs w:val="22"/>
              </w:rPr>
              <w:t>2 socialinių darbuotojų atlyginimams, jų transporto ir telefono išlaidoms apmokėti, biuro priemonėms</w:t>
            </w:r>
          </w:p>
        </w:tc>
      </w:tr>
      <w:tr w:rsidR="007B0C50" w:rsidRPr="00623AA3" w14:paraId="3A8BEBE5" w14:textId="77777777" w:rsidTr="00832FB0">
        <w:tc>
          <w:tcPr>
            <w:tcW w:w="675" w:type="dxa"/>
            <w:shd w:val="clear" w:color="auto" w:fill="auto"/>
          </w:tcPr>
          <w:p w14:paraId="43323AB1" w14:textId="77777777" w:rsidR="007B0C50" w:rsidRPr="00623AA3" w:rsidRDefault="007B0C50" w:rsidP="00832FB0">
            <w:pPr>
              <w:numPr>
                <w:ilvl w:val="0"/>
                <w:numId w:val="25"/>
              </w:numPr>
              <w:spacing w:line="360" w:lineRule="auto"/>
              <w:jc w:val="both"/>
              <w:rPr>
                <w:rFonts w:eastAsia="Calibri"/>
                <w:sz w:val="22"/>
                <w:szCs w:val="22"/>
                <w:lang w:val="lt-LT"/>
              </w:rPr>
            </w:pPr>
          </w:p>
        </w:tc>
        <w:tc>
          <w:tcPr>
            <w:tcW w:w="3499" w:type="dxa"/>
            <w:shd w:val="clear" w:color="auto" w:fill="auto"/>
          </w:tcPr>
          <w:p w14:paraId="79027788" w14:textId="7CFECF38" w:rsidR="007B0C50" w:rsidRPr="00623AA3" w:rsidRDefault="007B0C50" w:rsidP="00832FB0">
            <w:pPr>
              <w:rPr>
                <w:rFonts w:eastAsia="Calibri"/>
                <w:sz w:val="22"/>
                <w:szCs w:val="22"/>
                <w:lang w:val="lt-LT"/>
              </w:rPr>
            </w:pPr>
            <w:r w:rsidRPr="00623AA3">
              <w:rPr>
                <w:rFonts w:eastAsia="Calibri"/>
                <w:sz w:val="22"/>
                <w:szCs w:val="22"/>
              </w:rPr>
              <w:t>NVŠ programos</w:t>
            </w:r>
            <w:r w:rsidR="00545F7A" w:rsidRPr="00623AA3">
              <w:rPr>
                <w:rFonts w:eastAsia="Calibri"/>
                <w:sz w:val="22"/>
                <w:szCs w:val="22"/>
              </w:rPr>
              <w:t xml:space="preserve"> (būreliai)</w:t>
            </w:r>
            <w:r w:rsidRPr="00623AA3">
              <w:rPr>
                <w:rFonts w:eastAsia="Calibri"/>
                <w:sz w:val="22"/>
                <w:szCs w:val="22"/>
              </w:rPr>
              <w:t xml:space="preserve"> “Judėk ištisus metus!”</w:t>
            </w:r>
            <w:r w:rsidR="00545F7A" w:rsidRPr="00623AA3">
              <w:rPr>
                <w:rFonts w:eastAsia="Calibri"/>
                <w:sz w:val="22"/>
                <w:szCs w:val="22"/>
              </w:rPr>
              <w:t xml:space="preserve">, </w:t>
            </w:r>
            <w:r w:rsidRPr="00623AA3">
              <w:rPr>
                <w:rFonts w:eastAsia="Calibri"/>
                <w:sz w:val="22"/>
                <w:szCs w:val="22"/>
              </w:rPr>
              <w:t>“Kai kuriu, tai daug ką galiu!</w:t>
            </w:r>
            <w:r w:rsidRPr="00623AA3">
              <w:rPr>
                <w:rFonts w:eastAsia="Calibri"/>
                <w:sz w:val="22"/>
                <w:szCs w:val="22"/>
                <w:lang w:val="lt-LT"/>
              </w:rPr>
              <w:t>“</w:t>
            </w:r>
          </w:p>
        </w:tc>
        <w:tc>
          <w:tcPr>
            <w:tcW w:w="1321" w:type="dxa"/>
            <w:shd w:val="clear" w:color="auto" w:fill="auto"/>
          </w:tcPr>
          <w:p w14:paraId="6EB09770" w14:textId="77777777" w:rsidR="007B0C50" w:rsidRPr="00623AA3" w:rsidRDefault="007B0C50" w:rsidP="00832FB0">
            <w:pPr>
              <w:jc w:val="center"/>
              <w:rPr>
                <w:rFonts w:eastAsia="Calibri"/>
                <w:sz w:val="22"/>
                <w:szCs w:val="22"/>
              </w:rPr>
            </w:pPr>
            <w:r w:rsidRPr="00623AA3">
              <w:rPr>
                <w:rFonts w:eastAsia="Calibri"/>
                <w:sz w:val="22"/>
                <w:szCs w:val="22"/>
              </w:rPr>
              <w:t>Kauno miesto savivaldybė</w:t>
            </w:r>
          </w:p>
        </w:tc>
        <w:tc>
          <w:tcPr>
            <w:tcW w:w="1418" w:type="dxa"/>
            <w:shd w:val="clear" w:color="auto" w:fill="auto"/>
          </w:tcPr>
          <w:p w14:paraId="07AE876C" w14:textId="77777777" w:rsidR="007B0C50" w:rsidRPr="00623AA3" w:rsidRDefault="007B0C50" w:rsidP="00832FB0">
            <w:pPr>
              <w:spacing w:line="360" w:lineRule="auto"/>
              <w:jc w:val="both"/>
              <w:rPr>
                <w:rFonts w:eastAsia="Calibri"/>
                <w:sz w:val="22"/>
                <w:szCs w:val="22"/>
                <w:lang w:val="lt-LT"/>
              </w:rPr>
            </w:pPr>
            <w:r w:rsidRPr="00623AA3">
              <w:rPr>
                <w:rFonts w:eastAsia="Calibri"/>
                <w:sz w:val="22"/>
                <w:szCs w:val="22"/>
                <w:lang w:val="lt-LT"/>
              </w:rPr>
              <w:t>2020-02-05 ir 10-12 mėn.</w:t>
            </w:r>
          </w:p>
        </w:tc>
        <w:tc>
          <w:tcPr>
            <w:tcW w:w="1417" w:type="dxa"/>
            <w:shd w:val="clear" w:color="auto" w:fill="auto"/>
          </w:tcPr>
          <w:p w14:paraId="4D8DE4B8" w14:textId="4AA24D38" w:rsidR="007B0C50" w:rsidRPr="00623AA3" w:rsidRDefault="007B0C50" w:rsidP="00832FB0">
            <w:pPr>
              <w:jc w:val="center"/>
              <w:rPr>
                <w:rFonts w:eastAsia="Calibri"/>
                <w:sz w:val="22"/>
                <w:szCs w:val="22"/>
              </w:rPr>
            </w:pPr>
            <w:r w:rsidRPr="00623AA3">
              <w:rPr>
                <w:rFonts w:eastAsia="Calibri"/>
                <w:sz w:val="22"/>
                <w:szCs w:val="22"/>
              </w:rPr>
              <w:t>1</w:t>
            </w:r>
            <w:r w:rsidR="007579CA" w:rsidRPr="00623AA3">
              <w:rPr>
                <w:rFonts w:eastAsia="Calibri"/>
                <w:sz w:val="22"/>
                <w:szCs w:val="22"/>
              </w:rPr>
              <w:t xml:space="preserve"> </w:t>
            </w:r>
            <w:r w:rsidRPr="00623AA3">
              <w:rPr>
                <w:rFonts w:eastAsia="Calibri"/>
                <w:sz w:val="22"/>
                <w:szCs w:val="22"/>
              </w:rPr>
              <w:t>740</w:t>
            </w:r>
          </w:p>
        </w:tc>
        <w:tc>
          <w:tcPr>
            <w:tcW w:w="1985" w:type="dxa"/>
            <w:shd w:val="clear" w:color="auto" w:fill="auto"/>
          </w:tcPr>
          <w:p w14:paraId="578C404F" w14:textId="549C90D8" w:rsidR="007B0C50" w:rsidRPr="00623AA3" w:rsidRDefault="007B0C50" w:rsidP="00832FB0">
            <w:pPr>
              <w:rPr>
                <w:rFonts w:eastAsia="Calibri"/>
                <w:sz w:val="22"/>
                <w:szCs w:val="22"/>
              </w:rPr>
            </w:pPr>
            <w:r w:rsidRPr="00623AA3">
              <w:rPr>
                <w:rFonts w:eastAsia="Calibri"/>
                <w:sz w:val="22"/>
                <w:szCs w:val="22"/>
              </w:rPr>
              <w:t>2 pedagogų atlyginimams</w:t>
            </w:r>
          </w:p>
        </w:tc>
      </w:tr>
      <w:tr w:rsidR="007B0C50" w:rsidRPr="00623AA3" w14:paraId="07D99D7F" w14:textId="77777777" w:rsidTr="00832FB0">
        <w:tc>
          <w:tcPr>
            <w:tcW w:w="675" w:type="dxa"/>
            <w:shd w:val="clear" w:color="auto" w:fill="auto"/>
          </w:tcPr>
          <w:p w14:paraId="24E577D3" w14:textId="77777777" w:rsidR="007B0C50" w:rsidRPr="00623AA3" w:rsidRDefault="007B0C50" w:rsidP="00832FB0">
            <w:pPr>
              <w:numPr>
                <w:ilvl w:val="0"/>
                <w:numId w:val="25"/>
              </w:numPr>
              <w:spacing w:line="360" w:lineRule="auto"/>
              <w:jc w:val="both"/>
              <w:rPr>
                <w:rFonts w:eastAsia="Calibri"/>
                <w:sz w:val="22"/>
                <w:szCs w:val="22"/>
                <w:lang w:val="lt-LT"/>
              </w:rPr>
            </w:pPr>
          </w:p>
        </w:tc>
        <w:tc>
          <w:tcPr>
            <w:tcW w:w="3499" w:type="dxa"/>
            <w:shd w:val="clear" w:color="auto" w:fill="auto"/>
          </w:tcPr>
          <w:p w14:paraId="1232A602" w14:textId="77777777" w:rsidR="007B0C50" w:rsidRPr="00623AA3" w:rsidRDefault="007B0C50" w:rsidP="00832FB0">
            <w:pPr>
              <w:rPr>
                <w:rFonts w:eastAsia="Calibri"/>
                <w:sz w:val="22"/>
                <w:szCs w:val="22"/>
              </w:rPr>
            </w:pPr>
            <w:r w:rsidRPr="00623AA3">
              <w:rPr>
                <w:rFonts w:eastAsia="Calibri"/>
                <w:sz w:val="22"/>
                <w:szCs w:val="22"/>
              </w:rPr>
              <w:t xml:space="preserve">Projektas "Mums smagu laiką </w:t>
            </w:r>
            <w:r w:rsidRPr="00623AA3">
              <w:rPr>
                <w:rFonts w:eastAsia="Calibri"/>
                <w:sz w:val="22"/>
                <w:szCs w:val="22"/>
              </w:rPr>
              <w:lastRenderedPageBreak/>
              <w:t>leisiti kartu"</w:t>
            </w:r>
          </w:p>
        </w:tc>
        <w:tc>
          <w:tcPr>
            <w:tcW w:w="1321" w:type="dxa"/>
            <w:shd w:val="clear" w:color="auto" w:fill="auto"/>
          </w:tcPr>
          <w:p w14:paraId="3C1751B9" w14:textId="77777777" w:rsidR="007B0C50" w:rsidRPr="00623AA3" w:rsidRDefault="007B0C50" w:rsidP="00832FB0">
            <w:pPr>
              <w:jc w:val="center"/>
              <w:rPr>
                <w:rFonts w:eastAsia="Calibri"/>
                <w:sz w:val="22"/>
                <w:szCs w:val="22"/>
              </w:rPr>
            </w:pPr>
            <w:r w:rsidRPr="00623AA3">
              <w:rPr>
                <w:rFonts w:eastAsia="Calibri"/>
                <w:sz w:val="22"/>
                <w:szCs w:val="22"/>
              </w:rPr>
              <w:lastRenderedPageBreak/>
              <w:t xml:space="preserve">Kauno </w:t>
            </w:r>
            <w:r w:rsidRPr="00623AA3">
              <w:rPr>
                <w:rFonts w:eastAsia="Calibri"/>
                <w:sz w:val="22"/>
                <w:szCs w:val="22"/>
              </w:rPr>
              <w:lastRenderedPageBreak/>
              <w:t>miesto savivaldybė</w:t>
            </w:r>
          </w:p>
        </w:tc>
        <w:tc>
          <w:tcPr>
            <w:tcW w:w="1418" w:type="dxa"/>
            <w:shd w:val="clear" w:color="auto" w:fill="auto"/>
          </w:tcPr>
          <w:p w14:paraId="65A70C7B" w14:textId="1E55FD2A" w:rsidR="007B0C50" w:rsidRPr="00623AA3" w:rsidRDefault="007B0C50" w:rsidP="00832FB0">
            <w:pPr>
              <w:spacing w:line="360" w:lineRule="auto"/>
              <w:jc w:val="both"/>
              <w:rPr>
                <w:rFonts w:eastAsia="Calibri"/>
                <w:sz w:val="22"/>
                <w:szCs w:val="22"/>
                <w:lang w:val="lt-LT"/>
              </w:rPr>
            </w:pPr>
            <w:r w:rsidRPr="00623AA3">
              <w:rPr>
                <w:rFonts w:eastAsia="Calibri"/>
                <w:sz w:val="22"/>
                <w:szCs w:val="22"/>
                <w:lang w:val="lt-LT"/>
              </w:rPr>
              <w:lastRenderedPageBreak/>
              <w:t>2020</w:t>
            </w:r>
            <w:r w:rsidR="007B3146">
              <w:rPr>
                <w:rFonts w:eastAsia="Calibri"/>
                <w:sz w:val="22"/>
                <w:szCs w:val="22"/>
                <w:lang w:val="lt-LT"/>
              </w:rPr>
              <w:t xml:space="preserve"> m.</w:t>
            </w:r>
          </w:p>
        </w:tc>
        <w:tc>
          <w:tcPr>
            <w:tcW w:w="1417" w:type="dxa"/>
            <w:shd w:val="clear" w:color="auto" w:fill="auto"/>
          </w:tcPr>
          <w:p w14:paraId="5496C890" w14:textId="35FB9F61" w:rsidR="007B0C50" w:rsidRPr="00623AA3" w:rsidRDefault="007B0C50" w:rsidP="00832FB0">
            <w:pPr>
              <w:jc w:val="center"/>
              <w:rPr>
                <w:rFonts w:eastAsia="Calibri"/>
                <w:sz w:val="22"/>
                <w:szCs w:val="22"/>
              </w:rPr>
            </w:pPr>
            <w:r w:rsidRPr="00623AA3">
              <w:rPr>
                <w:rFonts w:eastAsia="Calibri"/>
                <w:sz w:val="22"/>
                <w:szCs w:val="22"/>
              </w:rPr>
              <w:t>1</w:t>
            </w:r>
            <w:r w:rsidR="007579CA" w:rsidRPr="00623AA3">
              <w:rPr>
                <w:rFonts w:eastAsia="Calibri"/>
                <w:sz w:val="22"/>
                <w:szCs w:val="22"/>
              </w:rPr>
              <w:t xml:space="preserve"> </w:t>
            </w:r>
            <w:r w:rsidRPr="00623AA3">
              <w:rPr>
                <w:rFonts w:eastAsia="Calibri"/>
                <w:sz w:val="22"/>
                <w:szCs w:val="22"/>
              </w:rPr>
              <w:t>686,00</w:t>
            </w:r>
          </w:p>
        </w:tc>
        <w:tc>
          <w:tcPr>
            <w:tcW w:w="1985" w:type="dxa"/>
            <w:shd w:val="clear" w:color="auto" w:fill="auto"/>
          </w:tcPr>
          <w:p w14:paraId="37991C26" w14:textId="156D926D" w:rsidR="007B0C50" w:rsidRPr="00623AA3" w:rsidRDefault="007B0C50" w:rsidP="00832FB0">
            <w:pPr>
              <w:rPr>
                <w:rFonts w:eastAsia="Calibri"/>
                <w:sz w:val="22"/>
                <w:szCs w:val="22"/>
              </w:rPr>
            </w:pPr>
            <w:r w:rsidRPr="00623AA3">
              <w:rPr>
                <w:rFonts w:eastAsia="Calibri"/>
                <w:sz w:val="22"/>
                <w:szCs w:val="22"/>
              </w:rPr>
              <w:t xml:space="preserve">Išvykos su vaikais, </w:t>
            </w:r>
            <w:r w:rsidRPr="00623AA3">
              <w:rPr>
                <w:rFonts w:eastAsia="Calibri"/>
                <w:sz w:val="22"/>
                <w:szCs w:val="22"/>
              </w:rPr>
              <w:lastRenderedPageBreak/>
              <w:t>darbuotojų atlyginimai, priemonės, terapeuto paslauga</w:t>
            </w:r>
          </w:p>
        </w:tc>
      </w:tr>
      <w:tr w:rsidR="007B0C50" w:rsidRPr="00623AA3" w14:paraId="19996AC8" w14:textId="77777777" w:rsidTr="00832FB0">
        <w:tc>
          <w:tcPr>
            <w:tcW w:w="675" w:type="dxa"/>
            <w:shd w:val="clear" w:color="auto" w:fill="auto"/>
          </w:tcPr>
          <w:p w14:paraId="427BD3C0" w14:textId="77777777" w:rsidR="007B0C50" w:rsidRPr="00623AA3" w:rsidRDefault="007B0C50" w:rsidP="00832FB0">
            <w:pPr>
              <w:numPr>
                <w:ilvl w:val="0"/>
                <w:numId w:val="25"/>
              </w:numPr>
              <w:spacing w:line="360" w:lineRule="auto"/>
              <w:jc w:val="both"/>
              <w:rPr>
                <w:rFonts w:eastAsia="Calibri"/>
                <w:sz w:val="22"/>
                <w:szCs w:val="22"/>
                <w:lang w:val="lt-LT"/>
              </w:rPr>
            </w:pPr>
          </w:p>
        </w:tc>
        <w:tc>
          <w:tcPr>
            <w:tcW w:w="3499" w:type="dxa"/>
            <w:shd w:val="clear" w:color="auto" w:fill="auto"/>
          </w:tcPr>
          <w:p w14:paraId="23773296" w14:textId="77777777" w:rsidR="007B0C50" w:rsidRPr="00623AA3" w:rsidRDefault="007B0C50" w:rsidP="00832FB0">
            <w:pPr>
              <w:rPr>
                <w:rFonts w:eastAsia="Calibri"/>
                <w:sz w:val="22"/>
                <w:szCs w:val="22"/>
              </w:rPr>
            </w:pPr>
            <w:r w:rsidRPr="00623AA3">
              <w:rPr>
                <w:rFonts w:eastAsia="Calibri"/>
                <w:sz w:val="22"/>
                <w:szCs w:val="22"/>
              </w:rPr>
              <w:t>Kokybiškas maitinimas atkirtį ir nepriežiūrą patiriantiems vaikams</w:t>
            </w:r>
          </w:p>
        </w:tc>
        <w:tc>
          <w:tcPr>
            <w:tcW w:w="1321" w:type="dxa"/>
            <w:shd w:val="clear" w:color="auto" w:fill="auto"/>
          </w:tcPr>
          <w:p w14:paraId="2EDC630F" w14:textId="77777777" w:rsidR="007B0C50" w:rsidRPr="00623AA3" w:rsidRDefault="007B0C50" w:rsidP="00832FB0">
            <w:pPr>
              <w:jc w:val="center"/>
              <w:rPr>
                <w:rFonts w:eastAsia="Calibri"/>
                <w:sz w:val="22"/>
                <w:szCs w:val="22"/>
              </w:rPr>
            </w:pPr>
            <w:r w:rsidRPr="00623AA3">
              <w:rPr>
                <w:rFonts w:eastAsia="Calibri"/>
                <w:sz w:val="22"/>
                <w:szCs w:val="22"/>
              </w:rPr>
              <w:t>Aukok.lt</w:t>
            </w:r>
          </w:p>
        </w:tc>
        <w:tc>
          <w:tcPr>
            <w:tcW w:w="1418" w:type="dxa"/>
            <w:shd w:val="clear" w:color="auto" w:fill="auto"/>
          </w:tcPr>
          <w:p w14:paraId="57D103A0" w14:textId="77777777" w:rsidR="007B0C50" w:rsidRPr="00623AA3" w:rsidRDefault="007B0C50" w:rsidP="00832FB0">
            <w:pPr>
              <w:spacing w:line="360" w:lineRule="auto"/>
              <w:jc w:val="both"/>
              <w:rPr>
                <w:rFonts w:eastAsia="Calibri"/>
                <w:sz w:val="22"/>
                <w:szCs w:val="22"/>
                <w:lang w:val="lt-LT"/>
              </w:rPr>
            </w:pPr>
            <w:r w:rsidRPr="00623AA3">
              <w:rPr>
                <w:rFonts w:eastAsia="Calibri"/>
                <w:sz w:val="22"/>
                <w:szCs w:val="22"/>
                <w:lang w:val="lt-LT"/>
              </w:rPr>
              <w:t>2019-2020 m.</w:t>
            </w:r>
          </w:p>
        </w:tc>
        <w:tc>
          <w:tcPr>
            <w:tcW w:w="1417" w:type="dxa"/>
            <w:shd w:val="clear" w:color="auto" w:fill="auto"/>
          </w:tcPr>
          <w:p w14:paraId="0884EE6A" w14:textId="111E1899" w:rsidR="007B0C50" w:rsidRPr="00623AA3" w:rsidRDefault="008B635F" w:rsidP="00832FB0">
            <w:pPr>
              <w:jc w:val="center"/>
              <w:rPr>
                <w:rFonts w:eastAsia="Calibri"/>
                <w:sz w:val="22"/>
                <w:szCs w:val="22"/>
              </w:rPr>
            </w:pPr>
            <w:r w:rsidRPr="00623AA3">
              <w:rPr>
                <w:rFonts w:eastAsia="Calibri"/>
                <w:sz w:val="22"/>
                <w:szCs w:val="22"/>
              </w:rPr>
              <w:t>3</w:t>
            </w:r>
            <w:r w:rsidR="007579CA" w:rsidRPr="00623AA3">
              <w:rPr>
                <w:rFonts w:eastAsia="Calibri"/>
                <w:sz w:val="22"/>
                <w:szCs w:val="22"/>
              </w:rPr>
              <w:t xml:space="preserve"> </w:t>
            </w:r>
            <w:r w:rsidRPr="00623AA3">
              <w:rPr>
                <w:rFonts w:eastAsia="Calibri"/>
                <w:sz w:val="22"/>
                <w:szCs w:val="22"/>
              </w:rPr>
              <w:t>087,79</w:t>
            </w:r>
          </w:p>
        </w:tc>
        <w:tc>
          <w:tcPr>
            <w:tcW w:w="1985" w:type="dxa"/>
            <w:shd w:val="clear" w:color="auto" w:fill="auto"/>
          </w:tcPr>
          <w:p w14:paraId="6EBB1173" w14:textId="77777777" w:rsidR="007B0C50" w:rsidRPr="00623AA3" w:rsidRDefault="007B0C50" w:rsidP="00832FB0">
            <w:pPr>
              <w:rPr>
                <w:rFonts w:eastAsia="Calibri"/>
                <w:sz w:val="22"/>
                <w:szCs w:val="22"/>
              </w:rPr>
            </w:pPr>
            <w:r w:rsidRPr="00623AA3">
              <w:rPr>
                <w:rFonts w:eastAsia="Calibri"/>
                <w:sz w:val="22"/>
                <w:szCs w:val="22"/>
              </w:rPr>
              <w:t>Maisto produktams ir virėjo atlyginimui</w:t>
            </w:r>
          </w:p>
        </w:tc>
      </w:tr>
      <w:tr w:rsidR="007B0C50" w:rsidRPr="00623AA3" w14:paraId="1F4B9680" w14:textId="77777777" w:rsidTr="00832FB0">
        <w:tc>
          <w:tcPr>
            <w:tcW w:w="675" w:type="dxa"/>
            <w:shd w:val="clear" w:color="auto" w:fill="auto"/>
          </w:tcPr>
          <w:p w14:paraId="2DA233D4" w14:textId="77777777" w:rsidR="007B0C50" w:rsidRPr="00623AA3" w:rsidRDefault="007B0C50" w:rsidP="00832FB0">
            <w:pPr>
              <w:spacing w:line="360" w:lineRule="auto"/>
              <w:jc w:val="both"/>
              <w:rPr>
                <w:rFonts w:eastAsia="Calibri"/>
                <w:sz w:val="22"/>
                <w:szCs w:val="22"/>
                <w:lang w:val="lt-LT"/>
              </w:rPr>
            </w:pPr>
          </w:p>
        </w:tc>
        <w:tc>
          <w:tcPr>
            <w:tcW w:w="6238" w:type="dxa"/>
            <w:gridSpan w:val="3"/>
            <w:shd w:val="clear" w:color="auto" w:fill="auto"/>
          </w:tcPr>
          <w:p w14:paraId="42AB1632" w14:textId="77777777" w:rsidR="007B0C50" w:rsidRPr="00623AA3" w:rsidRDefault="007B0C50" w:rsidP="00832FB0">
            <w:pPr>
              <w:spacing w:line="360" w:lineRule="auto"/>
              <w:jc w:val="both"/>
              <w:rPr>
                <w:rFonts w:eastAsia="Calibri"/>
                <w:sz w:val="22"/>
                <w:szCs w:val="22"/>
                <w:lang w:val="lt-LT"/>
              </w:rPr>
            </w:pPr>
            <w:r w:rsidRPr="00623AA3">
              <w:rPr>
                <w:rFonts w:eastAsia="Calibri"/>
                <w:sz w:val="22"/>
                <w:szCs w:val="22"/>
                <w:lang w:val="lt-LT"/>
              </w:rPr>
              <w:t>VISO</w:t>
            </w:r>
          </w:p>
        </w:tc>
        <w:tc>
          <w:tcPr>
            <w:tcW w:w="1417" w:type="dxa"/>
            <w:shd w:val="clear" w:color="auto" w:fill="auto"/>
          </w:tcPr>
          <w:p w14:paraId="387F4F43" w14:textId="02B35CCC" w:rsidR="007B0C50" w:rsidRPr="00623AA3" w:rsidRDefault="008B635F" w:rsidP="00832FB0">
            <w:pPr>
              <w:jc w:val="center"/>
              <w:rPr>
                <w:rFonts w:eastAsia="Calibri"/>
                <w:b/>
                <w:sz w:val="22"/>
                <w:szCs w:val="22"/>
              </w:rPr>
            </w:pPr>
            <w:r w:rsidRPr="00623AA3">
              <w:rPr>
                <w:rFonts w:eastAsia="Calibri"/>
                <w:b/>
                <w:sz w:val="22"/>
                <w:szCs w:val="22"/>
              </w:rPr>
              <w:t>48</w:t>
            </w:r>
            <w:r w:rsidR="007579CA" w:rsidRPr="00623AA3">
              <w:rPr>
                <w:rFonts w:eastAsia="Calibri"/>
                <w:b/>
                <w:sz w:val="22"/>
                <w:szCs w:val="22"/>
              </w:rPr>
              <w:t xml:space="preserve"> </w:t>
            </w:r>
            <w:r w:rsidRPr="00623AA3">
              <w:rPr>
                <w:rFonts w:eastAsia="Calibri"/>
                <w:b/>
                <w:sz w:val="22"/>
                <w:szCs w:val="22"/>
              </w:rPr>
              <w:t>550,63</w:t>
            </w:r>
          </w:p>
        </w:tc>
        <w:tc>
          <w:tcPr>
            <w:tcW w:w="1985" w:type="dxa"/>
            <w:shd w:val="clear" w:color="auto" w:fill="auto"/>
          </w:tcPr>
          <w:p w14:paraId="071081AE" w14:textId="77777777" w:rsidR="007B0C50" w:rsidRPr="00623AA3" w:rsidRDefault="007B0C50" w:rsidP="00832FB0">
            <w:pPr>
              <w:rPr>
                <w:rFonts w:eastAsia="Calibri"/>
                <w:sz w:val="22"/>
                <w:szCs w:val="22"/>
              </w:rPr>
            </w:pPr>
          </w:p>
        </w:tc>
      </w:tr>
    </w:tbl>
    <w:p w14:paraId="6C94193E" w14:textId="77777777" w:rsidR="008A18C6" w:rsidRPr="00623AA3" w:rsidRDefault="008A18C6" w:rsidP="00AD6039">
      <w:pPr>
        <w:contextualSpacing/>
        <w:jc w:val="center"/>
        <w:rPr>
          <w:b/>
          <w:sz w:val="22"/>
          <w:szCs w:val="22"/>
          <w:lang w:val="lt-LT"/>
        </w:rPr>
      </w:pPr>
    </w:p>
    <w:p w14:paraId="697C7531" w14:textId="4418F460" w:rsidR="00A11CD6" w:rsidRPr="00623AA3" w:rsidRDefault="00A11CD6" w:rsidP="006A5153">
      <w:pPr>
        <w:spacing w:line="360" w:lineRule="auto"/>
        <w:rPr>
          <w:bCs/>
          <w:sz w:val="22"/>
          <w:szCs w:val="22"/>
          <w:lang w:val="lt-LT"/>
        </w:rPr>
      </w:pPr>
      <w:r w:rsidRPr="00623AA3">
        <w:rPr>
          <w:b/>
          <w:sz w:val="22"/>
          <w:szCs w:val="22"/>
          <w:lang w:val="lt-LT"/>
        </w:rPr>
        <w:t>Ūkinė veikla</w:t>
      </w:r>
      <w:r w:rsidR="006A5153" w:rsidRPr="00623AA3">
        <w:rPr>
          <w:b/>
          <w:sz w:val="22"/>
          <w:szCs w:val="22"/>
          <w:lang w:val="lt-LT"/>
        </w:rPr>
        <w:t xml:space="preserve">. </w:t>
      </w:r>
      <w:r w:rsidR="006A5153" w:rsidRPr="00623AA3">
        <w:rPr>
          <w:bCs/>
          <w:sz w:val="22"/>
          <w:szCs w:val="22"/>
          <w:lang w:val="lt-LT"/>
        </w:rPr>
        <w:t xml:space="preserve">2020 m. Dienos centras </w:t>
      </w:r>
      <w:r w:rsidR="000E341B" w:rsidRPr="00623AA3">
        <w:rPr>
          <w:bCs/>
          <w:sz w:val="22"/>
          <w:szCs w:val="22"/>
          <w:lang w:val="lt-LT"/>
        </w:rPr>
        <w:t>įsigijo</w:t>
      </w:r>
      <w:r w:rsidR="006A5153" w:rsidRPr="00623AA3">
        <w:rPr>
          <w:bCs/>
          <w:sz w:val="22"/>
          <w:szCs w:val="22"/>
          <w:lang w:val="lt-LT"/>
        </w:rPr>
        <w:t xml:space="preserve"> Darbuotojų saugos ir sveikatos dokumentų paketą, taip pat VšĮ Kauno arkivyskupijos Ekonomo tarnyba sutvarkė pastato gaisrinės saugos dokumentus ir įrangą.</w:t>
      </w:r>
      <w:r w:rsidRPr="00623AA3">
        <w:rPr>
          <w:bCs/>
          <w:sz w:val="22"/>
          <w:szCs w:val="22"/>
          <w:lang w:val="lt-LT"/>
        </w:rPr>
        <w:t xml:space="preserve"> Ekonomo tarnyba padovanojo viryklę ir dėvėtas kėdes valgykloje. </w:t>
      </w:r>
    </w:p>
    <w:p w14:paraId="5205C7D7" w14:textId="6AC180EC" w:rsidR="006439B5" w:rsidRPr="00623AA3" w:rsidRDefault="006439B5" w:rsidP="006A5153">
      <w:pPr>
        <w:spacing w:line="360" w:lineRule="auto"/>
        <w:rPr>
          <w:bCs/>
          <w:sz w:val="22"/>
          <w:szCs w:val="22"/>
          <w:lang w:val="lt-LT"/>
        </w:rPr>
      </w:pPr>
    </w:p>
    <w:p w14:paraId="63E0E957" w14:textId="5BECE3B3" w:rsidR="00D24890" w:rsidRPr="00391A45" w:rsidRDefault="00A11CD6" w:rsidP="00391A45">
      <w:pPr>
        <w:spacing w:line="360" w:lineRule="auto"/>
        <w:rPr>
          <w:bCs/>
          <w:sz w:val="22"/>
          <w:szCs w:val="22"/>
          <w:lang w:val="lt-LT"/>
        </w:rPr>
      </w:pPr>
      <w:r w:rsidRPr="00623AA3">
        <w:rPr>
          <w:b/>
          <w:sz w:val="22"/>
          <w:szCs w:val="22"/>
          <w:lang w:val="lt-LT"/>
        </w:rPr>
        <w:t>2020 m. iššūkiai.</w:t>
      </w:r>
      <w:r w:rsidRPr="00623AA3">
        <w:rPr>
          <w:bCs/>
          <w:sz w:val="22"/>
          <w:szCs w:val="22"/>
          <w:lang w:val="lt-LT"/>
        </w:rPr>
        <w:t xml:space="preserve"> </w:t>
      </w:r>
      <w:r w:rsidR="006A5153" w:rsidRPr="00623AA3">
        <w:rPr>
          <w:bCs/>
          <w:sz w:val="22"/>
          <w:szCs w:val="22"/>
          <w:lang w:val="lt-LT"/>
        </w:rPr>
        <w:t>Dėl griežto karantin</w:t>
      </w:r>
      <w:r w:rsidR="006439B5" w:rsidRPr="00623AA3">
        <w:rPr>
          <w:bCs/>
          <w:sz w:val="22"/>
          <w:szCs w:val="22"/>
          <w:lang w:val="lt-LT"/>
        </w:rPr>
        <w:t>o</w:t>
      </w:r>
      <w:r w:rsidR="006A5153" w:rsidRPr="00623AA3">
        <w:rPr>
          <w:bCs/>
          <w:sz w:val="22"/>
          <w:szCs w:val="22"/>
          <w:lang w:val="lt-LT"/>
        </w:rPr>
        <w:t xml:space="preserve"> neįvyko viena Maisto banko akcija</w:t>
      </w:r>
      <w:r w:rsidR="000E341B" w:rsidRPr="00623AA3">
        <w:rPr>
          <w:bCs/>
          <w:sz w:val="22"/>
          <w:szCs w:val="22"/>
          <w:lang w:val="lt-LT"/>
        </w:rPr>
        <w:t xml:space="preserve"> pa</w:t>
      </w:r>
      <w:r w:rsidR="00A97222" w:rsidRPr="00623AA3">
        <w:rPr>
          <w:bCs/>
          <w:sz w:val="22"/>
          <w:szCs w:val="22"/>
          <w:lang w:val="lt-LT"/>
        </w:rPr>
        <w:t>va</w:t>
      </w:r>
      <w:r w:rsidR="000E341B" w:rsidRPr="00623AA3">
        <w:rPr>
          <w:bCs/>
          <w:sz w:val="22"/>
          <w:szCs w:val="22"/>
          <w:lang w:val="lt-LT"/>
        </w:rPr>
        <w:t>sarį</w:t>
      </w:r>
      <w:r w:rsidR="006A5153" w:rsidRPr="00623AA3">
        <w:rPr>
          <w:bCs/>
          <w:sz w:val="22"/>
          <w:szCs w:val="22"/>
          <w:lang w:val="lt-LT"/>
        </w:rPr>
        <w:t xml:space="preserve"> ir Caritas žvakelių akcija</w:t>
      </w:r>
      <w:r w:rsidR="000E341B" w:rsidRPr="00623AA3">
        <w:rPr>
          <w:bCs/>
          <w:sz w:val="22"/>
          <w:szCs w:val="22"/>
          <w:lang w:val="lt-LT"/>
        </w:rPr>
        <w:t xml:space="preserve"> gruodžio mėn</w:t>
      </w:r>
      <w:r w:rsidR="006A5153" w:rsidRPr="00623AA3">
        <w:rPr>
          <w:bCs/>
          <w:sz w:val="22"/>
          <w:szCs w:val="22"/>
          <w:lang w:val="lt-LT"/>
        </w:rPr>
        <w:t xml:space="preserve">. </w:t>
      </w:r>
      <w:r w:rsidR="006439B5" w:rsidRPr="00623AA3">
        <w:rPr>
          <w:bCs/>
          <w:sz w:val="22"/>
          <w:szCs w:val="22"/>
          <w:lang w:val="lt-LT"/>
        </w:rPr>
        <w:t>Dienos centro vaikai dėl žemos motyvacijos lankyti</w:t>
      </w:r>
      <w:r w:rsidR="000E341B" w:rsidRPr="00623AA3">
        <w:rPr>
          <w:bCs/>
          <w:sz w:val="22"/>
          <w:szCs w:val="22"/>
          <w:lang w:val="lt-LT"/>
        </w:rPr>
        <w:t xml:space="preserve"> mokyklas</w:t>
      </w:r>
      <w:r w:rsidR="006439B5" w:rsidRPr="00623AA3">
        <w:rPr>
          <w:bCs/>
          <w:sz w:val="22"/>
          <w:szCs w:val="22"/>
          <w:lang w:val="lt-LT"/>
        </w:rPr>
        <w:t xml:space="preserve"> turi rimtų </w:t>
      </w:r>
      <w:r w:rsidR="000E341B" w:rsidRPr="00623AA3">
        <w:rPr>
          <w:bCs/>
          <w:sz w:val="22"/>
          <w:szCs w:val="22"/>
          <w:lang w:val="lt-LT"/>
        </w:rPr>
        <w:t>iššūkių su nuotoliniu mokymusi</w:t>
      </w:r>
      <w:r w:rsidR="006439B5" w:rsidRPr="00623AA3">
        <w:rPr>
          <w:bCs/>
          <w:sz w:val="22"/>
          <w:szCs w:val="22"/>
          <w:lang w:val="lt-LT"/>
        </w:rPr>
        <w:t>. 202</w:t>
      </w:r>
      <w:r w:rsidR="000E341B" w:rsidRPr="00623AA3">
        <w:rPr>
          <w:bCs/>
          <w:sz w:val="22"/>
          <w:szCs w:val="22"/>
          <w:lang w:val="lt-LT"/>
        </w:rPr>
        <w:t>1</w:t>
      </w:r>
      <w:r w:rsidR="006439B5" w:rsidRPr="00623AA3">
        <w:rPr>
          <w:bCs/>
          <w:sz w:val="22"/>
          <w:szCs w:val="22"/>
          <w:lang w:val="lt-LT"/>
        </w:rPr>
        <w:t xml:space="preserve"> m. pradėtas organizuotis nuotolinis mokymas Dienos centre 4 vaikams. Pamokų metu prie vaikų būna praktikantai savanoriai, socialinė darbuotoja koordinuoja mokymosi procesą</w:t>
      </w:r>
      <w:r w:rsidR="007579CA" w:rsidRPr="00623AA3">
        <w:rPr>
          <w:bCs/>
          <w:sz w:val="22"/>
          <w:szCs w:val="22"/>
          <w:lang w:val="lt-LT"/>
        </w:rPr>
        <w:t>.</w:t>
      </w:r>
    </w:p>
    <w:p w14:paraId="560C3224" w14:textId="4A5102D3" w:rsidR="008F174B" w:rsidRDefault="008F174B" w:rsidP="0087787D">
      <w:pPr>
        <w:spacing w:line="360" w:lineRule="auto"/>
        <w:ind w:firstLine="851"/>
        <w:jc w:val="both"/>
        <w:rPr>
          <w:bCs/>
          <w:sz w:val="22"/>
          <w:szCs w:val="22"/>
          <w:lang w:val="lt-LT" w:eastAsia="lt-LT"/>
        </w:rPr>
      </w:pPr>
    </w:p>
    <w:p w14:paraId="20E637D0" w14:textId="77777777" w:rsidR="00623AA3" w:rsidRPr="00623AA3" w:rsidRDefault="00623AA3" w:rsidP="0087787D">
      <w:pPr>
        <w:spacing w:line="360" w:lineRule="auto"/>
        <w:ind w:firstLine="851"/>
        <w:jc w:val="both"/>
        <w:rPr>
          <w:bCs/>
          <w:sz w:val="22"/>
          <w:szCs w:val="22"/>
          <w:lang w:val="lt-LT" w:eastAsia="lt-LT"/>
        </w:rPr>
      </w:pPr>
    </w:p>
    <w:p w14:paraId="357A3698" w14:textId="7649A282" w:rsidR="00DC78F4" w:rsidRPr="00623AA3" w:rsidRDefault="005E643E" w:rsidP="00623AA3">
      <w:pPr>
        <w:spacing w:line="360" w:lineRule="auto"/>
        <w:ind w:firstLine="851"/>
        <w:jc w:val="both"/>
        <w:rPr>
          <w:bCs/>
          <w:sz w:val="22"/>
          <w:szCs w:val="22"/>
          <w:lang w:val="lt-LT" w:eastAsia="lt-LT"/>
        </w:rPr>
      </w:pPr>
      <w:r w:rsidRPr="00623AA3">
        <w:rPr>
          <w:bCs/>
          <w:sz w:val="22"/>
          <w:szCs w:val="22"/>
          <w:lang w:val="lt-LT" w:eastAsia="lt-LT"/>
        </w:rPr>
        <w:t>Direktor</w:t>
      </w:r>
      <w:r w:rsidR="00A37491" w:rsidRPr="00623AA3">
        <w:rPr>
          <w:bCs/>
          <w:sz w:val="22"/>
          <w:szCs w:val="22"/>
          <w:lang w:val="lt-LT" w:eastAsia="lt-LT"/>
        </w:rPr>
        <w:t>ė</w:t>
      </w:r>
      <w:r w:rsidR="00A37491" w:rsidRPr="00623AA3">
        <w:rPr>
          <w:bCs/>
          <w:sz w:val="22"/>
          <w:szCs w:val="22"/>
          <w:lang w:val="lt-LT" w:eastAsia="lt-LT"/>
        </w:rPr>
        <w:tab/>
      </w:r>
      <w:r w:rsidR="00A37491" w:rsidRPr="00623AA3">
        <w:rPr>
          <w:bCs/>
          <w:sz w:val="22"/>
          <w:szCs w:val="22"/>
          <w:lang w:val="lt-LT" w:eastAsia="lt-LT"/>
        </w:rPr>
        <w:tab/>
      </w:r>
      <w:r w:rsidR="00A37491" w:rsidRPr="00623AA3">
        <w:rPr>
          <w:bCs/>
          <w:sz w:val="22"/>
          <w:szCs w:val="22"/>
          <w:lang w:val="lt-LT" w:eastAsia="lt-LT"/>
        </w:rPr>
        <w:tab/>
      </w:r>
      <w:r w:rsidR="00A37491" w:rsidRPr="00623AA3">
        <w:rPr>
          <w:bCs/>
          <w:sz w:val="22"/>
          <w:szCs w:val="22"/>
          <w:lang w:val="lt-LT" w:eastAsia="lt-LT"/>
        </w:rPr>
        <w:tab/>
      </w:r>
      <w:r w:rsidR="00A37491" w:rsidRPr="00623AA3">
        <w:rPr>
          <w:bCs/>
          <w:sz w:val="22"/>
          <w:szCs w:val="22"/>
          <w:lang w:val="lt-LT" w:eastAsia="lt-LT"/>
        </w:rPr>
        <w:tab/>
      </w:r>
      <w:r w:rsidR="004F02BE">
        <w:rPr>
          <w:bCs/>
          <w:sz w:val="22"/>
          <w:szCs w:val="22"/>
          <w:lang w:val="lt-LT" w:eastAsia="lt-LT"/>
        </w:rPr>
        <w:tab/>
      </w:r>
      <w:r w:rsidR="00A37491" w:rsidRPr="00623AA3">
        <w:rPr>
          <w:bCs/>
          <w:sz w:val="22"/>
          <w:szCs w:val="22"/>
          <w:lang w:val="lt-LT" w:eastAsia="lt-LT"/>
        </w:rPr>
        <w:tab/>
        <w:t>Aušra Žukauskait</w:t>
      </w:r>
      <w:r w:rsidR="00623AA3" w:rsidRPr="00623AA3">
        <w:rPr>
          <w:bCs/>
          <w:sz w:val="22"/>
          <w:szCs w:val="22"/>
          <w:lang w:val="lt-LT" w:eastAsia="lt-LT"/>
        </w:rPr>
        <w:t>ė</w:t>
      </w:r>
    </w:p>
    <w:sectPr w:rsidR="00DC78F4" w:rsidRPr="00623AA3" w:rsidSect="00F90FDD">
      <w:footerReference w:type="default" r:id="rId12"/>
      <w:pgSz w:w="12240" w:h="15840"/>
      <w:pgMar w:top="1134" w:right="616" w:bottom="709" w:left="1560" w:header="720" w:footer="23"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3016" w14:textId="77777777" w:rsidR="000A7C84" w:rsidRDefault="000A7C84" w:rsidP="00DF3636">
      <w:r>
        <w:separator/>
      </w:r>
    </w:p>
  </w:endnote>
  <w:endnote w:type="continuationSeparator" w:id="0">
    <w:p w14:paraId="28532468" w14:textId="77777777" w:rsidR="000A7C84" w:rsidRDefault="000A7C84" w:rsidP="00DF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55D2" w14:textId="77777777" w:rsidR="00A03EFA" w:rsidRPr="006921F9" w:rsidRDefault="00A03EFA">
    <w:pPr>
      <w:pStyle w:val="Porat"/>
      <w:jc w:val="right"/>
      <w:rPr>
        <w:sz w:val="18"/>
        <w:szCs w:val="18"/>
      </w:rPr>
    </w:pPr>
    <w:r w:rsidRPr="006921F9">
      <w:rPr>
        <w:sz w:val="18"/>
        <w:szCs w:val="18"/>
      </w:rPr>
      <w:fldChar w:fldCharType="begin"/>
    </w:r>
    <w:r w:rsidRPr="006921F9">
      <w:rPr>
        <w:sz w:val="18"/>
        <w:szCs w:val="18"/>
      </w:rPr>
      <w:instrText xml:space="preserve"> PAGE   \* MERGEFORMAT </w:instrText>
    </w:r>
    <w:r w:rsidRPr="006921F9">
      <w:rPr>
        <w:sz w:val="18"/>
        <w:szCs w:val="18"/>
      </w:rPr>
      <w:fldChar w:fldCharType="separate"/>
    </w:r>
    <w:r w:rsidRPr="006921F9">
      <w:rPr>
        <w:noProof/>
        <w:sz w:val="18"/>
        <w:szCs w:val="18"/>
      </w:rPr>
      <w:t>2</w:t>
    </w:r>
    <w:r w:rsidRPr="006921F9">
      <w:rPr>
        <w:noProof/>
        <w:sz w:val="18"/>
        <w:szCs w:val="18"/>
      </w:rPr>
      <w:fldChar w:fldCharType="end"/>
    </w:r>
  </w:p>
  <w:p w14:paraId="7D9E433C" w14:textId="77777777" w:rsidR="00A03EFA" w:rsidRDefault="00A03EF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A386" w14:textId="77777777" w:rsidR="000A7C84" w:rsidRDefault="000A7C84" w:rsidP="00DF3636">
      <w:r>
        <w:separator/>
      </w:r>
    </w:p>
  </w:footnote>
  <w:footnote w:type="continuationSeparator" w:id="0">
    <w:p w14:paraId="2CCCF7DC" w14:textId="77777777" w:rsidR="000A7C84" w:rsidRDefault="000A7C84" w:rsidP="00DF3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20B"/>
    <w:multiLevelType w:val="hybridMultilevel"/>
    <w:tmpl w:val="C6F2DBD8"/>
    <w:lvl w:ilvl="0" w:tplc="90C0AFF2">
      <w:start w:val="600"/>
      <w:numFmt w:val="bullet"/>
      <w:lvlText w:val=""/>
      <w:lvlJc w:val="left"/>
      <w:pPr>
        <w:tabs>
          <w:tab w:val="num" w:pos="1080"/>
        </w:tabs>
        <w:ind w:left="1080" w:hanging="360"/>
      </w:pPr>
      <w:rPr>
        <w:rFonts w:ascii="Symbol" w:eastAsia="Times New Roman" w:hAnsi="Symbol" w:cs="Times New Roman" w:hint="default"/>
        <w:i w:val="0"/>
      </w:rPr>
    </w:lvl>
    <w:lvl w:ilvl="1" w:tplc="69A077F0" w:tentative="1">
      <w:start w:val="1"/>
      <w:numFmt w:val="bullet"/>
      <w:lvlText w:val="o"/>
      <w:lvlJc w:val="left"/>
      <w:pPr>
        <w:tabs>
          <w:tab w:val="num" w:pos="1800"/>
        </w:tabs>
        <w:ind w:left="1800" w:hanging="360"/>
      </w:pPr>
      <w:rPr>
        <w:rFonts w:ascii="Courier New" w:hAnsi="Courier New" w:cs="Courier New" w:hint="default"/>
      </w:rPr>
    </w:lvl>
    <w:lvl w:ilvl="2" w:tplc="D26AE91C" w:tentative="1">
      <w:start w:val="1"/>
      <w:numFmt w:val="bullet"/>
      <w:lvlText w:val=""/>
      <w:lvlJc w:val="left"/>
      <w:pPr>
        <w:tabs>
          <w:tab w:val="num" w:pos="2520"/>
        </w:tabs>
        <w:ind w:left="2520" w:hanging="360"/>
      </w:pPr>
      <w:rPr>
        <w:rFonts w:ascii="Wingdings" w:hAnsi="Wingdings" w:hint="default"/>
      </w:rPr>
    </w:lvl>
    <w:lvl w:ilvl="3" w:tplc="539ACAD4" w:tentative="1">
      <w:start w:val="1"/>
      <w:numFmt w:val="bullet"/>
      <w:lvlText w:val=""/>
      <w:lvlJc w:val="left"/>
      <w:pPr>
        <w:tabs>
          <w:tab w:val="num" w:pos="3240"/>
        </w:tabs>
        <w:ind w:left="3240" w:hanging="360"/>
      </w:pPr>
      <w:rPr>
        <w:rFonts w:ascii="Symbol" w:hAnsi="Symbol" w:hint="default"/>
      </w:rPr>
    </w:lvl>
    <w:lvl w:ilvl="4" w:tplc="B7EA099E" w:tentative="1">
      <w:start w:val="1"/>
      <w:numFmt w:val="bullet"/>
      <w:lvlText w:val="o"/>
      <w:lvlJc w:val="left"/>
      <w:pPr>
        <w:tabs>
          <w:tab w:val="num" w:pos="3960"/>
        </w:tabs>
        <w:ind w:left="3960" w:hanging="360"/>
      </w:pPr>
      <w:rPr>
        <w:rFonts w:ascii="Courier New" w:hAnsi="Courier New" w:cs="Courier New" w:hint="default"/>
      </w:rPr>
    </w:lvl>
    <w:lvl w:ilvl="5" w:tplc="576C3B92" w:tentative="1">
      <w:start w:val="1"/>
      <w:numFmt w:val="bullet"/>
      <w:lvlText w:val=""/>
      <w:lvlJc w:val="left"/>
      <w:pPr>
        <w:tabs>
          <w:tab w:val="num" w:pos="4680"/>
        </w:tabs>
        <w:ind w:left="4680" w:hanging="360"/>
      </w:pPr>
      <w:rPr>
        <w:rFonts w:ascii="Wingdings" w:hAnsi="Wingdings" w:hint="default"/>
      </w:rPr>
    </w:lvl>
    <w:lvl w:ilvl="6" w:tplc="C59CA94E" w:tentative="1">
      <w:start w:val="1"/>
      <w:numFmt w:val="bullet"/>
      <w:lvlText w:val=""/>
      <w:lvlJc w:val="left"/>
      <w:pPr>
        <w:tabs>
          <w:tab w:val="num" w:pos="5400"/>
        </w:tabs>
        <w:ind w:left="5400" w:hanging="360"/>
      </w:pPr>
      <w:rPr>
        <w:rFonts w:ascii="Symbol" w:hAnsi="Symbol" w:hint="default"/>
      </w:rPr>
    </w:lvl>
    <w:lvl w:ilvl="7" w:tplc="B2143008" w:tentative="1">
      <w:start w:val="1"/>
      <w:numFmt w:val="bullet"/>
      <w:lvlText w:val="o"/>
      <w:lvlJc w:val="left"/>
      <w:pPr>
        <w:tabs>
          <w:tab w:val="num" w:pos="6120"/>
        </w:tabs>
        <w:ind w:left="6120" w:hanging="360"/>
      </w:pPr>
      <w:rPr>
        <w:rFonts w:ascii="Courier New" w:hAnsi="Courier New" w:cs="Courier New" w:hint="default"/>
      </w:rPr>
    </w:lvl>
    <w:lvl w:ilvl="8" w:tplc="29503736"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3266A"/>
    <w:multiLevelType w:val="multilevel"/>
    <w:tmpl w:val="BFBAC75A"/>
    <w:styleLink w:val="WWNum1"/>
    <w:lvl w:ilvl="0">
      <w:numFmt w:val="bullet"/>
      <w:lvlText w:val=""/>
      <w:lvlJc w:val="left"/>
      <w:pPr>
        <w:ind w:left="1080" w:hanging="360"/>
      </w:pPr>
      <w:rPr>
        <w:rFonts w:ascii="Symbol" w:hAnsi="Symbol"/>
        <w:color w:val="00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3B031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61D4F"/>
    <w:multiLevelType w:val="hybridMultilevel"/>
    <w:tmpl w:val="400C7F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A316C"/>
    <w:multiLevelType w:val="hybridMultilevel"/>
    <w:tmpl w:val="983266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420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865E7"/>
    <w:multiLevelType w:val="singleLevel"/>
    <w:tmpl w:val="424A8556"/>
    <w:lvl w:ilvl="0">
      <w:start w:val="1"/>
      <w:numFmt w:val="decimal"/>
      <w:lvlText w:val="%1."/>
      <w:lvlJc w:val="left"/>
      <w:pPr>
        <w:tabs>
          <w:tab w:val="num" w:pos="1260"/>
        </w:tabs>
        <w:ind w:left="1260" w:hanging="360"/>
      </w:pPr>
      <w:rPr>
        <w:rFonts w:hint="default"/>
      </w:rPr>
    </w:lvl>
  </w:abstractNum>
  <w:abstractNum w:abstractNumId="7" w15:restartNumberingAfterBreak="0">
    <w:nsid w:val="16BB309F"/>
    <w:multiLevelType w:val="singleLevel"/>
    <w:tmpl w:val="FDAAFCD8"/>
    <w:lvl w:ilvl="0">
      <w:start w:val="2"/>
      <w:numFmt w:val="lowerLetter"/>
      <w:lvlText w:val=""/>
      <w:lvlJc w:val="left"/>
      <w:pPr>
        <w:tabs>
          <w:tab w:val="num" w:pos="360"/>
        </w:tabs>
        <w:ind w:left="360" w:hanging="360"/>
      </w:pPr>
      <w:rPr>
        <w:rFonts w:hint="default"/>
      </w:rPr>
    </w:lvl>
  </w:abstractNum>
  <w:abstractNum w:abstractNumId="8" w15:restartNumberingAfterBreak="0">
    <w:nsid w:val="180C31BE"/>
    <w:multiLevelType w:val="hybridMultilevel"/>
    <w:tmpl w:val="2F7CF12E"/>
    <w:lvl w:ilvl="0" w:tplc="BF1287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A69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92553C"/>
    <w:multiLevelType w:val="hybridMultilevel"/>
    <w:tmpl w:val="841EFA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24A79"/>
    <w:multiLevelType w:val="hybridMultilevel"/>
    <w:tmpl w:val="A48E88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9781331"/>
    <w:multiLevelType w:val="hybridMultilevel"/>
    <w:tmpl w:val="65F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66D02"/>
    <w:multiLevelType w:val="hybridMultilevel"/>
    <w:tmpl w:val="8B8C23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6D557DB"/>
    <w:multiLevelType w:val="singleLevel"/>
    <w:tmpl w:val="7CBCC838"/>
    <w:lvl w:ilvl="0">
      <w:start w:val="1"/>
      <w:numFmt w:val="lowerLetter"/>
      <w:lvlText w:val="%1)"/>
      <w:lvlJc w:val="left"/>
      <w:pPr>
        <w:tabs>
          <w:tab w:val="num" w:pos="1560"/>
        </w:tabs>
        <w:ind w:left="1560" w:hanging="360"/>
      </w:pPr>
      <w:rPr>
        <w:rFonts w:hint="default"/>
      </w:rPr>
    </w:lvl>
  </w:abstractNum>
  <w:abstractNum w:abstractNumId="15" w15:restartNumberingAfterBreak="0">
    <w:nsid w:val="3C030425"/>
    <w:multiLevelType w:val="hybridMultilevel"/>
    <w:tmpl w:val="4D9834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F33385D"/>
    <w:multiLevelType w:val="hybridMultilevel"/>
    <w:tmpl w:val="1EB8F0D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431D7597"/>
    <w:multiLevelType w:val="hybridMultilevel"/>
    <w:tmpl w:val="CCD0E828"/>
    <w:lvl w:ilvl="0" w:tplc="88942748">
      <w:start w:val="1"/>
      <w:numFmt w:val="bullet"/>
      <w:lvlText w:val=""/>
      <w:lvlJc w:val="left"/>
      <w:pPr>
        <w:tabs>
          <w:tab w:val="num" w:pos="720"/>
        </w:tabs>
        <w:ind w:left="720" w:hanging="360"/>
      </w:pPr>
      <w:rPr>
        <w:rFonts w:ascii="Symbol" w:hAnsi="Symbol" w:hint="default"/>
      </w:rPr>
    </w:lvl>
    <w:lvl w:ilvl="1" w:tplc="7848BF4C" w:tentative="1">
      <w:start w:val="1"/>
      <w:numFmt w:val="bullet"/>
      <w:lvlText w:val="o"/>
      <w:lvlJc w:val="left"/>
      <w:pPr>
        <w:tabs>
          <w:tab w:val="num" w:pos="1440"/>
        </w:tabs>
        <w:ind w:left="1440" w:hanging="360"/>
      </w:pPr>
      <w:rPr>
        <w:rFonts w:ascii="Courier New" w:hAnsi="Courier New" w:hint="default"/>
      </w:rPr>
    </w:lvl>
    <w:lvl w:ilvl="2" w:tplc="5E461C3C" w:tentative="1">
      <w:start w:val="1"/>
      <w:numFmt w:val="bullet"/>
      <w:lvlText w:val=""/>
      <w:lvlJc w:val="left"/>
      <w:pPr>
        <w:tabs>
          <w:tab w:val="num" w:pos="2160"/>
        </w:tabs>
        <w:ind w:left="2160" w:hanging="360"/>
      </w:pPr>
      <w:rPr>
        <w:rFonts w:ascii="Wingdings" w:hAnsi="Wingdings" w:hint="default"/>
      </w:rPr>
    </w:lvl>
    <w:lvl w:ilvl="3" w:tplc="9A089516" w:tentative="1">
      <w:start w:val="1"/>
      <w:numFmt w:val="bullet"/>
      <w:lvlText w:val=""/>
      <w:lvlJc w:val="left"/>
      <w:pPr>
        <w:tabs>
          <w:tab w:val="num" w:pos="2880"/>
        </w:tabs>
        <w:ind w:left="2880" w:hanging="360"/>
      </w:pPr>
      <w:rPr>
        <w:rFonts w:ascii="Symbol" w:hAnsi="Symbol" w:hint="default"/>
      </w:rPr>
    </w:lvl>
    <w:lvl w:ilvl="4" w:tplc="E07A25FC" w:tentative="1">
      <w:start w:val="1"/>
      <w:numFmt w:val="bullet"/>
      <w:lvlText w:val="o"/>
      <w:lvlJc w:val="left"/>
      <w:pPr>
        <w:tabs>
          <w:tab w:val="num" w:pos="3600"/>
        </w:tabs>
        <w:ind w:left="3600" w:hanging="360"/>
      </w:pPr>
      <w:rPr>
        <w:rFonts w:ascii="Courier New" w:hAnsi="Courier New" w:hint="default"/>
      </w:rPr>
    </w:lvl>
    <w:lvl w:ilvl="5" w:tplc="7C82EAEA" w:tentative="1">
      <w:start w:val="1"/>
      <w:numFmt w:val="bullet"/>
      <w:lvlText w:val=""/>
      <w:lvlJc w:val="left"/>
      <w:pPr>
        <w:tabs>
          <w:tab w:val="num" w:pos="4320"/>
        </w:tabs>
        <w:ind w:left="4320" w:hanging="360"/>
      </w:pPr>
      <w:rPr>
        <w:rFonts w:ascii="Wingdings" w:hAnsi="Wingdings" w:hint="default"/>
      </w:rPr>
    </w:lvl>
    <w:lvl w:ilvl="6" w:tplc="92E86F66" w:tentative="1">
      <w:start w:val="1"/>
      <w:numFmt w:val="bullet"/>
      <w:lvlText w:val=""/>
      <w:lvlJc w:val="left"/>
      <w:pPr>
        <w:tabs>
          <w:tab w:val="num" w:pos="5040"/>
        </w:tabs>
        <w:ind w:left="5040" w:hanging="360"/>
      </w:pPr>
      <w:rPr>
        <w:rFonts w:ascii="Symbol" w:hAnsi="Symbol" w:hint="default"/>
      </w:rPr>
    </w:lvl>
    <w:lvl w:ilvl="7" w:tplc="2E84088A" w:tentative="1">
      <w:start w:val="1"/>
      <w:numFmt w:val="bullet"/>
      <w:lvlText w:val="o"/>
      <w:lvlJc w:val="left"/>
      <w:pPr>
        <w:tabs>
          <w:tab w:val="num" w:pos="5760"/>
        </w:tabs>
        <w:ind w:left="5760" w:hanging="360"/>
      </w:pPr>
      <w:rPr>
        <w:rFonts w:ascii="Courier New" w:hAnsi="Courier New" w:hint="default"/>
      </w:rPr>
    </w:lvl>
    <w:lvl w:ilvl="8" w:tplc="0F08EB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94093"/>
    <w:multiLevelType w:val="multilevel"/>
    <w:tmpl w:val="22D0E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15:restartNumberingAfterBreak="0">
    <w:nsid w:val="4A3B7B3A"/>
    <w:multiLevelType w:val="hybridMultilevel"/>
    <w:tmpl w:val="7EF63FA8"/>
    <w:lvl w:ilvl="0" w:tplc="82161B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93BEA"/>
    <w:multiLevelType w:val="hybridMultilevel"/>
    <w:tmpl w:val="081A2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B4710"/>
    <w:multiLevelType w:val="hybridMultilevel"/>
    <w:tmpl w:val="68C48A40"/>
    <w:lvl w:ilvl="0" w:tplc="5F72203A">
      <w:start w:val="1"/>
      <w:numFmt w:val="upperRoman"/>
      <w:lvlText w:val="%1."/>
      <w:lvlJc w:val="left"/>
      <w:pPr>
        <w:ind w:left="1571" w:hanging="720"/>
      </w:pPr>
      <w:rPr>
        <w:rFonts w:hint="default"/>
        <w:b/>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51600994"/>
    <w:multiLevelType w:val="hybridMultilevel"/>
    <w:tmpl w:val="549E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F6348"/>
    <w:multiLevelType w:val="singleLevel"/>
    <w:tmpl w:val="10865B0C"/>
    <w:lvl w:ilvl="0">
      <w:start w:val="1"/>
      <w:numFmt w:val="decimal"/>
      <w:lvlText w:val="%1)"/>
      <w:lvlJc w:val="left"/>
      <w:pPr>
        <w:tabs>
          <w:tab w:val="num" w:pos="1500"/>
        </w:tabs>
        <w:ind w:left="1500" w:hanging="360"/>
      </w:pPr>
      <w:rPr>
        <w:rFonts w:hint="default"/>
      </w:rPr>
    </w:lvl>
  </w:abstractNum>
  <w:abstractNum w:abstractNumId="24" w15:restartNumberingAfterBreak="0">
    <w:nsid w:val="54BD189B"/>
    <w:multiLevelType w:val="hybridMultilevel"/>
    <w:tmpl w:val="68144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8B2F89"/>
    <w:multiLevelType w:val="hybridMultilevel"/>
    <w:tmpl w:val="06A06D9E"/>
    <w:lvl w:ilvl="0" w:tplc="0809000F">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578D77FF"/>
    <w:multiLevelType w:val="hybridMultilevel"/>
    <w:tmpl w:val="8AF2E0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C031E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3F0F38"/>
    <w:multiLevelType w:val="hybridMultilevel"/>
    <w:tmpl w:val="189089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0BE3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346924"/>
    <w:multiLevelType w:val="hybridMultilevel"/>
    <w:tmpl w:val="B55C2A2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CA11F39"/>
    <w:multiLevelType w:val="hybridMultilevel"/>
    <w:tmpl w:val="F5461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F673DD"/>
    <w:multiLevelType w:val="hybridMultilevel"/>
    <w:tmpl w:val="6910E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E1933"/>
    <w:multiLevelType w:val="hybridMultilevel"/>
    <w:tmpl w:val="081A2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1166E8"/>
    <w:multiLevelType w:val="multilevel"/>
    <w:tmpl w:val="1F242862"/>
    <w:styleLink w:val="WWNum3"/>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9"/>
  </w:num>
  <w:num w:numId="2">
    <w:abstractNumId w:val="17"/>
  </w:num>
  <w:num w:numId="3">
    <w:abstractNumId w:val="0"/>
  </w:num>
  <w:num w:numId="4">
    <w:abstractNumId w:val="6"/>
  </w:num>
  <w:num w:numId="5">
    <w:abstractNumId w:val="18"/>
  </w:num>
  <w:num w:numId="6">
    <w:abstractNumId w:val="21"/>
  </w:num>
  <w:num w:numId="7">
    <w:abstractNumId w:val="8"/>
  </w:num>
  <w:num w:numId="8">
    <w:abstractNumId w:val="7"/>
  </w:num>
  <w:num w:numId="9">
    <w:abstractNumId w:val="14"/>
  </w:num>
  <w:num w:numId="10">
    <w:abstractNumId w:val="23"/>
  </w:num>
  <w:num w:numId="11">
    <w:abstractNumId w:val="16"/>
  </w:num>
  <w:num w:numId="12">
    <w:abstractNumId w:val="4"/>
  </w:num>
  <w:num w:numId="13">
    <w:abstractNumId w:val="22"/>
  </w:num>
  <w:num w:numId="14">
    <w:abstractNumId w:val="24"/>
  </w:num>
  <w:num w:numId="15">
    <w:abstractNumId w:val="12"/>
  </w:num>
  <w:num w:numId="16">
    <w:abstractNumId w:val="26"/>
  </w:num>
  <w:num w:numId="17">
    <w:abstractNumId w:val="30"/>
  </w:num>
  <w:num w:numId="18">
    <w:abstractNumId w:val="13"/>
  </w:num>
  <w:num w:numId="19">
    <w:abstractNumId w:val="25"/>
  </w:num>
  <w:num w:numId="20">
    <w:abstractNumId w:val="32"/>
  </w:num>
  <w:num w:numId="21">
    <w:abstractNumId w:val="10"/>
  </w:num>
  <w:num w:numId="22">
    <w:abstractNumId w:val="3"/>
  </w:num>
  <w:num w:numId="23">
    <w:abstractNumId w:val="19"/>
  </w:num>
  <w:num w:numId="24">
    <w:abstractNumId w:val="31"/>
  </w:num>
  <w:num w:numId="25">
    <w:abstractNumId w:val="20"/>
  </w:num>
  <w:num w:numId="26">
    <w:abstractNumId w:val="15"/>
  </w:num>
  <w:num w:numId="27">
    <w:abstractNumId w:val="28"/>
  </w:num>
  <w:num w:numId="28">
    <w:abstractNumId w:val="2"/>
  </w:num>
  <w:num w:numId="29">
    <w:abstractNumId w:val="5"/>
  </w:num>
  <w:num w:numId="30">
    <w:abstractNumId w:val="9"/>
  </w:num>
  <w:num w:numId="31">
    <w:abstractNumId w:val="27"/>
  </w:num>
  <w:num w:numId="32">
    <w:abstractNumId w:val="1"/>
  </w:num>
  <w:num w:numId="33">
    <w:abstractNumId w:val="1"/>
  </w:num>
  <w:num w:numId="34">
    <w:abstractNumId w:val="34"/>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4FEA"/>
    <w:rsid w:val="00003826"/>
    <w:rsid w:val="000101D3"/>
    <w:rsid w:val="00010F29"/>
    <w:rsid w:val="00013314"/>
    <w:rsid w:val="00014023"/>
    <w:rsid w:val="00017D66"/>
    <w:rsid w:val="00020A47"/>
    <w:rsid w:val="00021936"/>
    <w:rsid w:val="0002511F"/>
    <w:rsid w:val="00025FCE"/>
    <w:rsid w:val="00032206"/>
    <w:rsid w:val="0003271E"/>
    <w:rsid w:val="0003314A"/>
    <w:rsid w:val="00033214"/>
    <w:rsid w:val="000349C1"/>
    <w:rsid w:val="00042126"/>
    <w:rsid w:val="000429F4"/>
    <w:rsid w:val="000439EF"/>
    <w:rsid w:val="0004531C"/>
    <w:rsid w:val="000458DC"/>
    <w:rsid w:val="000459AB"/>
    <w:rsid w:val="0005691F"/>
    <w:rsid w:val="000579F4"/>
    <w:rsid w:val="00060A60"/>
    <w:rsid w:val="000616AD"/>
    <w:rsid w:val="00064219"/>
    <w:rsid w:val="000659E8"/>
    <w:rsid w:val="000728D6"/>
    <w:rsid w:val="00074E97"/>
    <w:rsid w:val="00074F67"/>
    <w:rsid w:val="000821B7"/>
    <w:rsid w:val="00086141"/>
    <w:rsid w:val="000925C8"/>
    <w:rsid w:val="00092F17"/>
    <w:rsid w:val="000947D6"/>
    <w:rsid w:val="00095D82"/>
    <w:rsid w:val="00097B12"/>
    <w:rsid w:val="000A77D1"/>
    <w:rsid w:val="000A7BBD"/>
    <w:rsid w:val="000A7C84"/>
    <w:rsid w:val="000B387A"/>
    <w:rsid w:val="000C3E3D"/>
    <w:rsid w:val="000C6EEA"/>
    <w:rsid w:val="000D0398"/>
    <w:rsid w:val="000D6147"/>
    <w:rsid w:val="000E2F82"/>
    <w:rsid w:val="000E341B"/>
    <w:rsid w:val="000E670E"/>
    <w:rsid w:val="000F41F2"/>
    <w:rsid w:val="000F5B59"/>
    <w:rsid w:val="0010376D"/>
    <w:rsid w:val="00107611"/>
    <w:rsid w:val="0011441C"/>
    <w:rsid w:val="00115D16"/>
    <w:rsid w:val="001203C0"/>
    <w:rsid w:val="00123DF8"/>
    <w:rsid w:val="00124A6F"/>
    <w:rsid w:val="00124F22"/>
    <w:rsid w:val="00125A66"/>
    <w:rsid w:val="0013236E"/>
    <w:rsid w:val="001346E3"/>
    <w:rsid w:val="00135814"/>
    <w:rsid w:val="0014247D"/>
    <w:rsid w:val="001430E0"/>
    <w:rsid w:val="00147F73"/>
    <w:rsid w:val="00154AC1"/>
    <w:rsid w:val="00160093"/>
    <w:rsid w:val="001602AC"/>
    <w:rsid w:val="00161DA4"/>
    <w:rsid w:val="001716CA"/>
    <w:rsid w:val="001746F1"/>
    <w:rsid w:val="001758E3"/>
    <w:rsid w:val="00180F7D"/>
    <w:rsid w:val="00192E87"/>
    <w:rsid w:val="00195481"/>
    <w:rsid w:val="001969BD"/>
    <w:rsid w:val="001A2373"/>
    <w:rsid w:val="001A3DD4"/>
    <w:rsid w:val="001A6E3D"/>
    <w:rsid w:val="001B5902"/>
    <w:rsid w:val="001B5BFB"/>
    <w:rsid w:val="001B64C9"/>
    <w:rsid w:val="001B77F6"/>
    <w:rsid w:val="001C2E84"/>
    <w:rsid w:val="001C5284"/>
    <w:rsid w:val="001D52E8"/>
    <w:rsid w:val="001D75FE"/>
    <w:rsid w:val="001E22D2"/>
    <w:rsid w:val="001E5DCB"/>
    <w:rsid w:val="001E6A9B"/>
    <w:rsid w:val="001F15D8"/>
    <w:rsid w:val="001F2DF0"/>
    <w:rsid w:val="001F39DB"/>
    <w:rsid w:val="001F7114"/>
    <w:rsid w:val="002130FE"/>
    <w:rsid w:val="002147FC"/>
    <w:rsid w:val="002176C8"/>
    <w:rsid w:val="0022011A"/>
    <w:rsid w:val="00223DCC"/>
    <w:rsid w:val="00224635"/>
    <w:rsid w:val="00230650"/>
    <w:rsid w:val="00232AFE"/>
    <w:rsid w:val="00234E8C"/>
    <w:rsid w:val="00235C48"/>
    <w:rsid w:val="002366DB"/>
    <w:rsid w:val="0023725F"/>
    <w:rsid w:val="00256D5F"/>
    <w:rsid w:val="00256FCB"/>
    <w:rsid w:val="00260541"/>
    <w:rsid w:val="002750EA"/>
    <w:rsid w:val="00275323"/>
    <w:rsid w:val="00275C1D"/>
    <w:rsid w:val="00281810"/>
    <w:rsid w:val="00293979"/>
    <w:rsid w:val="00293DA4"/>
    <w:rsid w:val="00297172"/>
    <w:rsid w:val="002A3A85"/>
    <w:rsid w:val="002A777A"/>
    <w:rsid w:val="002B7029"/>
    <w:rsid w:val="002C5015"/>
    <w:rsid w:val="002D39EC"/>
    <w:rsid w:val="002D5721"/>
    <w:rsid w:val="002E4514"/>
    <w:rsid w:val="003029E6"/>
    <w:rsid w:val="00304FEE"/>
    <w:rsid w:val="00311E89"/>
    <w:rsid w:val="003130C0"/>
    <w:rsid w:val="0031468A"/>
    <w:rsid w:val="00316D21"/>
    <w:rsid w:val="00317252"/>
    <w:rsid w:val="00320CC7"/>
    <w:rsid w:val="00323DAC"/>
    <w:rsid w:val="00324040"/>
    <w:rsid w:val="00324FEA"/>
    <w:rsid w:val="00325C7E"/>
    <w:rsid w:val="00330A2A"/>
    <w:rsid w:val="00340F41"/>
    <w:rsid w:val="00343933"/>
    <w:rsid w:val="003443B4"/>
    <w:rsid w:val="0034456D"/>
    <w:rsid w:val="0034703B"/>
    <w:rsid w:val="00352479"/>
    <w:rsid w:val="00355408"/>
    <w:rsid w:val="0035627C"/>
    <w:rsid w:val="0035720C"/>
    <w:rsid w:val="00360F76"/>
    <w:rsid w:val="00361D0D"/>
    <w:rsid w:val="00366CFD"/>
    <w:rsid w:val="0037317B"/>
    <w:rsid w:val="00383897"/>
    <w:rsid w:val="00384CAE"/>
    <w:rsid w:val="00387E9F"/>
    <w:rsid w:val="003901E2"/>
    <w:rsid w:val="00390722"/>
    <w:rsid w:val="00391A45"/>
    <w:rsid w:val="00393BD7"/>
    <w:rsid w:val="003A3A06"/>
    <w:rsid w:val="003A6164"/>
    <w:rsid w:val="003B1588"/>
    <w:rsid w:val="003B2475"/>
    <w:rsid w:val="003B28B0"/>
    <w:rsid w:val="003B2EDA"/>
    <w:rsid w:val="003B3116"/>
    <w:rsid w:val="003B3340"/>
    <w:rsid w:val="003B3958"/>
    <w:rsid w:val="003B4BF5"/>
    <w:rsid w:val="003B735C"/>
    <w:rsid w:val="003C58F5"/>
    <w:rsid w:val="003E449D"/>
    <w:rsid w:val="003F37A0"/>
    <w:rsid w:val="003F74DE"/>
    <w:rsid w:val="004029B8"/>
    <w:rsid w:val="004076F1"/>
    <w:rsid w:val="00413823"/>
    <w:rsid w:val="00416B36"/>
    <w:rsid w:val="00420770"/>
    <w:rsid w:val="004341E9"/>
    <w:rsid w:val="00434695"/>
    <w:rsid w:val="00444D69"/>
    <w:rsid w:val="00447BB5"/>
    <w:rsid w:val="00453EC9"/>
    <w:rsid w:val="0046257B"/>
    <w:rsid w:val="00480A1A"/>
    <w:rsid w:val="00483282"/>
    <w:rsid w:val="004843A7"/>
    <w:rsid w:val="004862BA"/>
    <w:rsid w:val="0048645B"/>
    <w:rsid w:val="00495AA5"/>
    <w:rsid w:val="004A001C"/>
    <w:rsid w:val="004A78CD"/>
    <w:rsid w:val="004B2267"/>
    <w:rsid w:val="004B72FC"/>
    <w:rsid w:val="004C0ADF"/>
    <w:rsid w:val="004E0C4A"/>
    <w:rsid w:val="004F02BE"/>
    <w:rsid w:val="004F21FF"/>
    <w:rsid w:val="004F4EAE"/>
    <w:rsid w:val="00502BEA"/>
    <w:rsid w:val="00507CFB"/>
    <w:rsid w:val="00511815"/>
    <w:rsid w:val="0051270C"/>
    <w:rsid w:val="00521693"/>
    <w:rsid w:val="005267F4"/>
    <w:rsid w:val="00533627"/>
    <w:rsid w:val="00536699"/>
    <w:rsid w:val="00537E78"/>
    <w:rsid w:val="00544586"/>
    <w:rsid w:val="00545F7A"/>
    <w:rsid w:val="0055492F"/>
    <w:rsid w:val="00555321"/>
    <w:rsid w:val="00557D64"/>
    <w:rsid w:val="00557EC7"/>
    <w:rsid w:val="00564F2A"/>
    <w:rsid w:val="00575991"/>
    <w:rsid w:val="00576F7D"/>
    <w:rsid w:val="00577EA0"/>
    <w:rsid w:val="00581C23"/>
    <w:rsid w:val="0058242D"/>
    <w:rsid w:val="005856D3"/>
    <w:rsid w:val="00586299"/>
    <w:rsid w:val="005875A4"/>
    <w:rsid w:val="00594026"/>
    <w:rsid w:val="005A3B9C"/>
    <w:rsid w:val="005A7CD0"/>
    <w:rsid w:val="005B666D"/>
    <w:rsid w:val="005C3786"/>
    <w:rsid w:val="005D2EF0"/>
    <w:rsid w:val="005D7BA5"/>
    <w:rsid w:val="005D7F34"/>
    <w:rsid w:val="005E643E"/>
    <w:rsid w:val="005F05AE"/>
    <w:rsid w:val="006128AB"/>
    <w:rsid w:val="00623AA3"/>
    <w:rsid w:val="00627EE5"/>
    <w:rsid w:val="00632F85"/>
    <w:rsid w:val="00634085"/>
    <w:rsid w:val="00634A00"/>
    <w:rsid w:val="006401E8"/>
    <w:rsid w:val="006439B5"/>
    <w:rsid w:val="00652779"/>
    <w:rsid w:val="0066354C"/>
    <w:rsid w:val="00690E4A"/>
    <w:rsid w:val="006921F9"/>
    <w:rsid w:val="00695EFB"/>
    <w:rsid w:val="006A5153"/>
    <w:rsid w:val="006B2646"/>
    <w:rsid w:val="006C1331"/>
    <w:rsid w:val="006C17E8"/>
    <w:rsid w:val="006C7413"/>
    <w:rsid w:val="006C7724"/>
    <w:rsid w:val="006D3EBD"/>
    <w:rsid w:val="006E0B7B"/>
    <w:rsid w:val="006F3479"/>
    <w:rsid w:val="00701A88"/>
    <w:rsid w:val="007046E9"/>
    <w:rsid w:val="00705D4E"/>
    <w:rsid w:val="00710C04"/>
    <w:rsid w:val="007133F2"/>
    <w:rsid w:val="00724C5C"/>
    <w:rsid w:val="0073247C"/>
    <w:rsid w:val="00735104"/>
    <w:rsid w:val="0074078F"/>
    <w:rsid w:val="007479A4"/>
    <w:rsid w:val="007575A0"/>
    <w:rsid w:val="007579CA"/>
    <w:rsid w:val="00757AF9"/>
    <w:rsid w:val="00760944"/>
    <w:rsid w:val="0076208B"/>
    <w:rsid w:val="00763D9B"/>
    <w:rsid w:val="00766628"/>
    <w:rsid w:val="00776673"/>
    <w:rsid w:val="00776D07"/>
    <w:rsid w:val="00780C95"/>
    <w:rsid w:val="00785DA9"/>
    <w:rsid w:val="00793037"/>
    <w:rsid w:val="00794693"/>
    <w:rsid w:val="00794FDD"/>
    <w:rsid w:val="007955B1"/>
    <w:rsid w:val="007A22E6"/>
    <w:rsid w:val="007A2AF1"/>
    <w:rsid w:val="007B0C50"/>
    <w:rsid w:val="007B3146"/>
    <w:rsid w:val="007B414B"/>
    <w:rsid w:val="007C001F"/>
    <w:rsid w:val="007C543E"/>
    <w:rsid w:val="007C5BF6"/>
    <w:rsid w:val="007C7747"/>
    <w:rsid w:val="007D0223"/>
    <w:rsid w:val="007D22FD"/>
    <w:rsid w:val="007D5176"/>
    <w:rsid w:val="007D5EE0"/>
    <w:rsid w:val="007E002D"/>
    <w:rsid w:val="007E6EC3"/>
    <w:rsid w:val="008018F6"/>
    <w:rsid w:val="008044E6"/>
    <w:rsid w:val="00806140"/>
    <w:rsid w:val="00810DF5"/>
    <w:rsid w:val="00813C8D"/>
    <w:rsid w:val="00814507"/>
    <w:rsid w:val="0081521E"/>
    <w:rsid w:val="008202AD"/>
    <w:rsid w:val="008235B7"/>
    <w:rsid w:val="00826BAB"/>
    <w:rsid w:val="008341AE"/>
    <w:rsid w:val="0083617A"/>
    <w:rsid w:val="00837566"/>
    <w:rsid w:val="00842130"/>
    <w:rsid w:val="008427D7"/>
    <w:rsid w:val="008524A7"/>
    <w:rsid w:val="0085326E"/>
    <w:rsid w:val="00853893"/>
    <w:rsid w:val="00854D7F"/>
    <w:rsid w:val="008566B9"/>
    <w:rsid w:val="00860A26"/>
    <w:rsid w:val="00864041"/>
    <w:rsid w:val="00864B3B"/>
    <w:rsid w:val="0086522A"/>
    <w:rsid w:val="00867D0D"/>
    <w:rsid w:val="00870551"/>
    <w:rsid w:val="00871C07"/>
    <w:rsid w:val="0087334B"/>
    <w:rsid w:val="00876429"/>
    <w:rsid w:val="008770F7"/>
    <w:rsid w:val="0087787D"/>
    <w:rsid w:val="0088567A"/>
    <w:rsid w:val="0088747C"/>
    <w:rsid w:val="00894EAC"/>
    <w:rsid w:val="008A18C6"/>
    <w:rsid w:val="008A35D3"/>
    <w:rsid w:val="008A517B"/>
    <w:rsid w:val="008B420E"/>
    <w:rsid w:val="008B635F"/>
    <w:rsid w:val="008C010E"/>
    <w:rsid w:val="008C429E"/>
    <w:rsid w:val="008C491A"/>
    <w:rsid w:val="008C4E74"/>
    <w:rsid w:val="008D1EE4"/>
    <w:rsid w:val="008D666F"/>
    <w:rsid w:val="008E013D"/>
    <w:rsid w:val="008E79EB"/>
    <w:rsid w:val="008F03CC"/>
    <w:rsid w:val="008F154D"/>
    <w:rsid w:val="008F15CC"/>
    <w:rsid w:val="008F174B"/>
    <w:rsid w:val="00912F5E"/>
    <w:rsid w:val="00914D30"/>
    <w:rsid w:val="00923796"/>
    <w:rsid w:val="00923C07"/>
    <w:rsid w:val="00931A65"/>
    <w:rsid w:val="009322E6"/>
    <w:rsid w:val="00932F7F"/>
    <w:rsid w:val="009509A8"/>
    <w:rsid w:val="00953ED6"/>
    <w:rsid w:val="00955BE6"/>
    <w:rsid w:val="00956AA2"/>
    <w:rsid w:val="00976CDB"/>
    <w:rsid w:val="00981C05"/>
    <w:rsid w:val="009A1DE5"/>
    <w:rsid w:val="009B1DF1"/>
    <w:rsid w:val="009B501F"/>
    <w:rsid w:val="009C6F70"/>
    <w:rsid w:val="009C7943"/>
    <w:rsid w:val="009D2F3B"/>
    <w:rsid w:val="009D32CC"/>
    <w:rsid w:val="009D6EC2"/>
    <w:rsid w:val="009E16B4"/>
    <w:rsid w:val="009E3119"/>
    <w:rsid w:val="009E6116"/>
    <w:rsid w:val="009F1335"/>
    <w:rsid w:val="00A01C77"/>
    <w:rsid w:val="00A03AD9"/>
    <w:rsid w:val="00A03EFA"/>
    <w:rsid w:val="00A11B84"/>
    <w:rsid w:val="00A11CD6"/>
    <w:rsid w:val="00A1210D"/>
    <w:rsid w:val="00A12BF7"/>
    <w:rsid w:val="00A23881"/>
    <w:rsid w:val="00A31BF7"/>
    <w:rsid w:val="00A33B37"/>
    <w:rsid w:val="00A37491"/>
    <w:rsid w:val="00A44191"/>
    <w:rsid w:val="00A6256F"/>
    <w:rsid w:val="00A720D5"/>
    <w:rsid w:val="00A73BCA"/>
    <w:rsid w:val="00A77940"/>
    <w:rsid w:val="00A86CC4"/>
    <w:rsid w:val="00A86EE1"/>
    <w:rsid w:val="00A97222"/>
    <w:rsid w:val="00A97642"/>
    <w:rsid w:val="00A97F2B"/>
    <w:rsid w:val="00AA47E8"/>
    <w:rsid w:val="00AA58CC"/>
    <w:rsid w:val="00AA6D26"/>
    <w:rsid w:val="00AB040D"/>
    <w:rsid w:val="00AC2F57"/>
    <w:rsid w:val="00AD6039"/>
    <w:rsid w:val="00AF0FD7"/>
    <w:rsid w:val="00AF460B"/>
    <w:rsid w:val="00AF4FBA"/>
    <w:rsid w:val="00B02B58"/>
    <w:rsid w:val="00B03CF4"/>
    <w:rsid w:val="00B04FA7"/>
    <w:rsid w:val="00B130B1"/>
    <w:rsid w:val="00B16D35"/>
    <w:rsid w:val="00B2051E"/>
    <w:rsid w:val="00B23049"/>
    <w:rsid w:val="00B25AEE"/>
    <w:rsid w:val="00B30158"/>
    <w:rsid w:val="00B3070D"/>
    <w:rsid w:val="00B31464"/>
    <w:rsid w:val="00B31A8B"/>
    <w:rsid w:val="00B33959"/>
    <w:rsid w:val="00B3598D"/>
    <w:rsid w:val="00B378A6"/>
    <w:rsid w:val="00B47FBA"/>
    <w:rsid w:val="00B50326"/>
    <w:rsid w:val="00B55CC9"/>
    <w:rsid w:val="00B55E1A"/>
    <w:rsid w:val="00B6372A"/>
    <w:rsid w:val="00B64292"/>
    <w:rsid w:val="00B653E9"/>
    <w:rsid w:val="00B72BEC"/>
    <w:rsid w:val="00B75E42"/>
    <w:rsid w:val="00B8323C"/>
    <w:rsid w:val="00B8678D"/>
    <w:rsid w:val="00B953C3"/>
    <w:rsid w:val="00B95938"/>
    <w:rsid w:val="00BA1B99"/>
    <w:rsid w:val="00BA2C15"/>
    <w:rsid w:val="00BA7F5F"/>
    <w:rsid w:val="00BB370C"/>
    <w:rsid w:val="00BB7118"/>
    <w:rsid w:val="00BB726F"/>
    <w:rsid w:val="00BC4AB8"/>
    <w:rsid w:val="00BC5176"/>
    <w:rsid w:val="00BD2808"/>
    <w:rsid w:val="00BD5EF8"/>
    <w:rsid w:val="00BD624E"/>
    <w:rsid w:val="00BD783F"/>
    <w:rsid w:val="00BF264B"/>
    <w:rsid w:val="00BF6CDE"/>
    <w:rsid w:val="00C02A8E"/>
    <w:rsid w:val="00C04B92"/>
    <w:rsid w:val="00C05CA3"/>
    <w:rsid w:val="00C11944"/>
    <w:rsid w:val="00C16518"/>
    <w:rsid w:val="00C21846"/>
    <w:rsid w:val="00C241C1"/>
    <w:rsid w:val="00C251F8"/>
    <w:rsid w:val="00C321A9"/>
    <w:rsid w:val="00C36ACE"/>
    <w:rsid w:val="00C40A33"/>
    <w:rsid w:val="00C46359"/>
    <w:rsid w:val="00C519E1"/>
    <w:rsid w:val="00C5779B"/>
    <w:rsid w:val="00C72524"/>
    <w:rsid w:val="00C86F71"/>
    <w:rsid w:val="00C94A07"/>
    <w:rsid w:val="00CA3CF1"/>
    <w:rsid w:val="00CA4BFC"/>
    <w:rsid w:val="00CA7AD4"/>
    <w:rsid w:val="00CB50AF"/>
    <w:rsid w:val="00CC12E3"/>
    <w:rsid w:val="00CC39F9"/>
    <w:rsid w:val="00CC5C94"/>
    <w:rsid w:val="00CC5E23"/>
    <w:rsid w:val="00CC64B3"/>
    <w:rsid w:val="00CD1E3C"/>
    <w:rsid w:val="00CE292B"/>
    <w:rsid w:val="00CF3999"/>
    <w:rsid w:val="00D03EC1"/>
    <w:rsid w:val="00D15BEA"/>
    <w:rsid w:val="00D22AA3"/>
    <w:rsid w:val="00D24152"/>
    <w:rsid w:val="00D24890"/>
    <w:rsid w:val="00D56036"/>
    <w:rsid w:val="00D608F6"/>
    <w:rsid w:val="00D6419C"/>
    <w:rsid w:val="00D65825"/>
    <w:rsid w:val="00D66522"/>
    <w:rsid w:val="00D722B2"/>
    <w:rsid w:val="00D72875"/>
    <w:rsid w:val="00D741AC"/>
    <w:rsid w:val="00D8013B"/>
    <w:rsid w:val="00D80F26"/>
    <w:rsid w:val="00D9022A"/>
    <w:rsid w:val="00D93BD0"/>
    <w:rsid w:val="00DA191E"/>
    <w:rsid w:val="00DA75AE"/>
    <w:rsid w:val="00DB47E4"/>
    <w:rsid w:val="00DB5A60"/>
    <w:rsid w:val="00DB608C"/>
    <w:rsid w:val="00DB710E"/>
    <w:rsid w:val="00DC0259"/>
    <w:rsid w:val="00DC638F"/>
    <w:rsid w:val="00DC6447"/>
    <w:rsid w:val="00DC6C7C"/>
    <w:rsid w:val="00DC78F4"/>
    <w:rsid w:val="00DD0D12"/>
    <w:rsid w:val="00DF3636"/>
    <w:rsid w:val="00E06D84"/>
    <w:rsid w:val="00E101F3"/>
    <w:rsid w:val="00E14EA5"/>
    <w:rsid w:val="00E15000"/>
    <w:rsid w:val="00E155C9"/>
    <w:rsid w:val="00E16BB8"/>
    <w:rsid w:val="00E213C2"/>
    <w:rsid w:val="00E2591E"/>
    <w:rsid w:val="00E26A35"/>
    <w:rsid w:val="00E26F17"/>
    <w:rsid w:val="00E34178"/>
    <w:rsid w:val="00E3450A"/>
    <w:rsid w:val="00E42D2F"/>
    <w:rsid w:val="00E4489C"/>
    <w:rsid w:val="00E53442"/>
    <w:rsid w:val="00E5434E"/>
    <w:rsid w:val="00E6019B"/>
    <w:rsid w:val="00E60903"/>
    <w:rsid w:val="00E60B82"/>
    <w:rsid w:val="00E64991"/>
    <w:rsid w:val="00E7043C"/>
    <w:rsid w:val="00E706E4"/>
    <w:rsid w:val="00E8301A"/>
    <w:rsid w:val="00E85ACD"/>
    <w:rsid w:val="00E90EC6"/>
    <w:rsid w:val="00E92C45"/>
    <w:rsid w:val="00E93DD4"/>
    <w:rsid w:val="00EA0A7E"/>
    <w:rsid w:val="00EC03BB"/>
    <w:rsid w:val="00EC1D7E"/>
    <w:rsid w:val="00EC26C2"/>
    <w:rsid w:val="00EC78C2"/>
    <w:rsid w:val="00ED2A01"/>
    <w:rsid w:val="00EE0267"/>
    <w:rsid w:val="00EE19E5"/>
    <w:rsid w:val="00EE6CF2"/>
    <w:rsid w:val="00EF0189"/>
    <w:rsid w:val="00EF0C80"/>
    <w:rsid w:val="00EF5547"/>
    <w:rsid w:val="00EF5F76"/>
    <w:rsid w:val="00F139BA"/>
    <w:rsid w:val="00F1406D"/>
    <w:rsid w:val="00F167AF"/>
    <w:rsid w:val="00F22B15"/>
    <w:rsid w:val="00F30617"/>
    <w:rsid w:val="00F32D04"/>
    <w:rsid w:val="00F32F39"/>
    <w:rsid w:val="00F3531E"/>
    <w:rsid w:val="00F41117"/>
    <w:rsid w:val="00F45572"/>
    <w:rsid w:val="00F47FA9"/>
    <w:rsid w:val="00F54ABE"/>
    <w:rsid w:val="00F556A4"/>
    <w:rsid w:val="00F57093"/>
    <w:rsid w:val="00F65020"/>
    <w:rsid w:val="00F663AD"/>
    <w:rsid w:val="00F805F7"/>
    <w:rsid w:val="00F80F4A"/>
    <w:rsid w:val="00F81E50"/>
    <w:rsid w:val="00F90FDD"/>
    <w:rsid w:val="00F936AA"/>
    <w:rsid w:val="00FA1731"/>
    <w:rsid w:val="00FA2983"/>
    <w:rsid w:val="00FB4FFD"/>
    <w:rsid w:val="00FB7264"/>
    <w:rsid w:val="00FD1687"/>
    <w:rsid w:val="00FD7F5E"/>
    <w:rsid w:val="00FE0294"/>
    <w:rsid w:val="00FE0DA3"/>
    <w:rsid w:val="00FE2088"/>
    <w:rsid w:val="00FE6943"/>
    <w:rsid w:val="00FF080C"/>
    <w:rsid w:val="00FF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99DDD"/>
  <w15:chartTrackingRefBased/>
  <w15:docId w15:val="{8C989331-800E-4586-ADD2-7558DF6E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32"/>
      <w:lang w:val="en-US" w:eastAsia="en-US"/>
    </w:rPr>
  </w:style>
  <w:style w:type="paragraph" w:styleId="Antrat1">
    <w:name w:val="heading 1"/>
    <w:basedOn w:val="prastasis"/>
    <w:next w:val="prastasis"/>
    <w:qFormat/>
    <w:pPr>
      <w:keepNext/>
      <w:jc w:val="center"/>
      <w:outlineLvl w:val="0"/>
    </w:pPr>
    <w:rPr>
      <w:b/>
      <w:sz w:val="36"/>
      <w:lang w:val="lt-LT"/>
    </w:rPr>
  </w:style>
  <w:style w:type="paragraph" w:styleId="Antrat2">
    <w:name w:val="heading 2"/>
    <w:basedOn w:val="prastasis"/>
    <w:next w:val="prastasis"/>
    <w:qFormat/>
    <w:pPr>
      <w:keepNext/>
      <w:jc w:val="right"/>
      <w:outlineLvl w:val="1"/>
    </w:pPr>
    <w:rPr>
      <w:b/>
      <w:sz w:val="24"/>
      <w:lang w:val="lt-LT"/>
    </w:rPr>
  </w:style>
  <w:style w:type="paragraph" w:styleId="Antrat3">
    <w:name w:val="heading 3"/>
    <w:basedOn w:val="prastasis"/>
    <w:next w:val="prastasis"/>
    <w:link w:val="Antrat3Diagrama"/>
    <w:semiHidden/>
    <w:unhideWhenUsed/>
    <w:qFormat/>
    <w:rsid w:val="008341AE"/>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rsid w:val="008341AE"/>
    <w:pPr>
      <w:keepNext/>
      <w:spacing w:before="240" w:after="60"/>
      <w:outlineLvl w:val="3"/>
    </w:pPr>
    <w:rPr>
      <w:rFonts w:ascii="Calibri" w:hAnsi="Calibri"/>
      <w:b/>
      <w:bCs/>
      <w:sz w:val="28"/>
      <w:szCs w:val="28"/>
    </w:rPr>
  </w:style>
  <w:style w:type="paragraph" w:styleId="Antrat5">
    <w:name w:val="heading 5"/>
    <w:basedOn w:val="prastasis"/>
    <w:next w:val="prastasis"/>
    <w:link w:val="Antrat5Diagrama"/>
    <w:semiHidden/>
    <w:unhideWhenUsed/>
    <w:qFormat/>
    <w:rsid w:val="008341AE"/>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Pr>
      <w:sz w:val="36"/>
    </w:rPr>
  </w:style>
  <w:style w:type="paragraph" w:styleId="Pagrindiniotekstotrauka">
    <w:name w:val="Body Text Indent"/>
    <w:basedOn w:val="prastasis"/>
    <w:pPr>
      <w:ind w:firstLine="720"/>
    </w:pPr>
    <w:rPr>
      <w:sz w:val="36"/>
    </w:rPr>
  </w:style>
  <w:style w:type="paragraph" w:styleId="Pagrindiniotekstotrauka2">
    <w:name w:val="Body Text Indent 2"/>
    <w:basedOn w:val="prastasis"/>
    <w:pPr>
      <w:ind w:firstLine="720"/>
    </w:pPr>
    <w:rPr>
      <w:i/>
      <w:sz w:val="36"/>
    </w:rPr>
  </w:style>
  <w:style w:type="paragraph" w:styleId="Pagrindiniotekstotrauka3">
    <w:name w:val="Body Text Indent 3"/>
    <w:basedOn w:val="prastasis"/>
    <w:pPr>
      <w:ind w:firstLine="720"/>
      <w:jc w:val="both"/>
    </w:pPr>
  </w:style>
  <w:style w:type="paragraph" w:styleId="Debesliotekstas">
    <w:name w:val="Balloon Text"/>
    <w:basedOn w:val="prastasis"/>
    <w:semiHidden/>
    <w:rsid w:val="003A6164"/>
    <w:rPr>
      <w:rFonts w:ascii="Tahoma" w:hAnsi="Tahoma" w:cs="Tahoma"/>
      <w:sz w:val="16"/>
      <w:szCs w:val="16"/>
    </w:rPr>
  </w:style>
  <w:style w:type="paragraph" w:customStyle="1" w:styleId="CharCharChar">
    <w:name w:val="Char Char Char"/>
    <w:basedOn w:val="prastasis"/>
    <w:rsid w:val="008F15CC"/>
    <w:pPr>
      <w:spacing w:after="160" w:line="240" w:lineRule="exact"/>
    </w:pPr>
    <w:rPr>
      <w:rFonts w:ascii="Tahoma" w:hAnsi="Tahoma"/>
      <w:sz w:val="20"/>
    </w:rPr>
  </w:style>
  <w:style w:type="paragraph" w:styleId="Antrats">
    <w:name w:val="header"/>
    <w:basedOn w:val="prastasis"/>
    <w:link w:val="AntratsDiagrama"/>
    <w:rsid w:val="00DF3636"/>
    <w:pPr>
      <w:tabs>
        <w:tab w:val="center" w:pos="4680"/>
        <w:tab w:val="right" w:pos="9360"/>
      </w:tabs>
    </w:pPr>
  </w:style>
  <w:style w:type="character" w:customStyle="1" w:styleId="AntratsDiagrama">
    <w:name w:val="Antraštės Diagrama"/>
    <w:link w:val="Antrats"/>
    <w:rsid w:val="00DF3636"/>
    <w:rPr>
      <w:sz w:val="32"/>
    </w:rPr>
  </w:style>
  <w:style w:type="paragraph" w:styleId="Porat">
    <w:name w:val="footer"/>
    <w:basedOn w:val="prastasis"/>
    <w:link w:val="PoratDiagrama"/>
    <w:uiPriority w:val="99"/>
    <w:rsid w:val="00DF3636"/>
    <w:pPr>
      <w:tabs>
        <w:tab w:val="center" w:pos="4680"/>
        <w:tab w:val="right" w:pos="9360"/>
      </w:tabs>
    </w:pPr>
  </w:style>
  <w:style w:type="character" w:customStyle="1" w:styleId="PoratDiagrama">
    <w:name w:val="Poraštė Diagrama"/>
    <w:link w:val="Porat"/>
    <w:uiPriority w:val="99"/>
    <w:rsid w:val="00DF3636"/>
    <w:rPr>
      <w:sz w:val="32"/>
    </w:rPr>
  </w:style>
  <w:style w:type="paragraph" w:styleId="Sraopastraipa">
    <w:name w:val="List Paragraph"/>
    <w:basedOn w:val="prastasis"/>
    <w:qFormat/>
    <w:rsid w:val="00275323"/>
    <w:pPr>
      <w:ind w:left="720"/>
      <w:contextualSpacing/>
    </w:pPr>
  </w:style>
  <w:style w:type="character" w:customStyle="1" w:styleId="Antrat3Diagrama">
    <w:name w:val="Antraštė 3 Diagrama"/>
    <w:link w:val="Antrat3"/>
    <w:semiHidden/>
    <w:rsid w:val="008341AE"/>
    <w:rPr>
      <w:rFonts w:ascii="Cambria" w:eastAsia="Times New Roman" w:hAnsi="Cambria" w:cs="Times New Roman"/>
      <w:b/>
      <w:bCs/>
      <w:sz w:val="26"/>
      <w:szCs w:val="26"/>
    </w:rPr>
  </w:style>
  <w:style w:type="character" w:customStyle="1" w:styleId="Antrat4Diagrama">
    <w:name w:val="Antraštė 4 Diagrama"/>
    <w:link w:val="Antrat4"/>
    <w:semiHidden/>
    <w:rsid w:val="008341AE"/>
    <w:rPr>
      <w:rFonts w:ascii="Calibri" w:eastAsia="Times New Roman" w:hAnsi="Calibri" w:cs="Times New Roman"/>
      <w:b/>
      <w:bCs/>
      <w:sz w:val="28"/>
      <w:szCs w:val="28"/>
    </w:rPr>
  </w:style>
  <w:style w:type="character" w:customStyle="1" w:styleId="Antrat5Diagrama">
    <w:name w:val="Antraštė 5 Diagrama"/>
    <w:link w:val="Antrat5"/>
    <w:semiHidden/>
    <w:rsid w:val="008341AE"/>
    <w:rPr>
      <w:rFonts w:ascii="Calibri" w:eastAsia="Times New Roman" w:hAnsi="Calibri" w:cs="Times New Roman"/>
      <w:b/>
      <w:bCs/>
      <w:i/>
      <w:iCs/>
      <w:sz w:val="26"/>
      <w:szCs w:val="26"/>
    </w:rPr>
  </w:style>
  <w:style w:type="paragraph" w:styleId="Pavadinimas">
    <w:name w:val="Title"/>
    <w:basedOn w:val="prastasis"/>
    <w:link w:val="PavadinimasDiagrama"/>
    <w:qFormat/>
    <w:rsid w:val="008341AE"/>
    <w:pPr>
      <w:jc w:val="center"/>
    </w:pPr>
    <w:rPr>
      <w:sz w:val="24"/>
      <w:lang w:val="lt-LT"/>
    </w:rPr>
  </w:style>
  <w:style w:type="character" w:customStyle="1" w:styleId="PavadinimasDiagrama">
    <w:name w:val="Pavadinimas Diagrama"/>
    <w:link w:val="Pavadinimas"/>
    <w:rsid w:val="008341AE"/>
    <w:rPr>
      <w:sz w:val="24"/>
      <w:lang w:val="lt-LT"/>
    </w:rPr>
  </w:style>
  <w:style w:type="table" w:styleId="Lentelstinklelis">
    <w:name w:val="Table Grid"/>
    <w:basedOn w:val="prastojilentel"/>
    <w:uiPriority w:val="59"/>
    <w:rsid w:val="00C02A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24890"/>
    <w:rPr>
      <w:rFonts w:ascii="Calibri" w:eastAsia="Calibri" w:hAnsi="Calibr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A12BF7"/>
    <w:rPr>
      <w:color w:val="0563C1"/>
      <w:u w:val="single"/>
    </w:rPr>
  </w:style>
  <w:style w:type="character" w:styleId="Neapdorotaspaminjimas">
    <w:name w:val="Unresolved Mention"/>
    <w:uiPriority w:val="99"/>
    <w:semiHidden/>
    <w:unhideWhenUsed/>
    <w:rsid w:val="00A12BF7"/>
    <w:rPr>
      <w:color w:val="605E5C"/>
      <w:shd w:val="clear" w:color="auto" w:fill="E1DFDD"/>
    </w:rPr>
  </w:style>
  <w:style w:type="numbering" w:customStyle="1" w:styleId="WWNum1">
    <w:name w:val="WWNum1"/>
    <w:basedOn w:val="Sraonra"/>
    <w:rsid w:val="00A97222"/>
    <w:pPr>
      <w:numPr>
        <w:numId w:val="32"/>
      </w:numPr>
    </w:pPr>
  </w:style>
  <w:style w:type="numbering" w:customStyle="1" w:styleId="WWNum3">
    <w:name w:val="WWNum3"/>
    <w:basedOn w:val="Sraonra"/>
    <w:rsid w:val="00A9722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20377">
      <w:bodyDiv w:val="1"/>
      <w:marLeft w:val="0"/>
      <w:marRight w:val="0"/>
      <w:marTop w:val="0"/>
      <w:marBottom w:val="0"/>
      <w:divBdr>
        <w:top w:val="none" w:sz="0" w:space="0" w:color="auto"/>
        <w:left w:val="none" w:sz="0" w:space="0" w:color="auto"/>
        <w:bottom w:val="none" w:sz="0" w:space="0" w:color="auto"/>
        <w:right w:val="none" w:sz="0" w:space="0" w:color="auto"/>
      </w:divBdr>
    </w:div>
    <w:div w:id="1136416666">
      <w:bodyDiv w:val="1"/>
      <w:marLeft w:val="0"/>
      <w:marRight w:val="0"/>
      <w:marTop w:val="0"/>
      <w:marBottom w:val="0"/>
      <w:divBdr>
        <w:top w:val="none" w:sz="0" w:space="0" w:color="auto"/>
        <w:left w:val="none" w:sz="0" w:space="0" w:color="auto"/>
        <w:bottom w:val="none" w:sz="0" w:space="0" w:color="auto"/>
        <w:right w:val="none" w:sz="0" w:space="0" w:color="auto"/>
      </w:divBdr>
    </w:div>
    <w:div w:id="16944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aikuDienoscentas/" TargetMode="External"/><Relationship Id="rId5" Type="http://schemas.openxmlformats.org/officeDocument/2006/relationships/webSettings" Target="webSettings.xml"/><Relationship Id="rId10" Type="http://schemas.openxmlformats.org/officeDocument/2006/relationships/hyperlink" Target="http://senvdc.lcn.lt/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6E63A-5E89-41D5-BE5C-E6F10B42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4856</TotalTime>
  <Pages>1</Pages>
  <Words>1737</Words>
  <Characters>9906</Characters>
  <Application>Microsoft Office Word</Application>
  <DocSecurity>0</DocSecurity>
  <Lines>82</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Ataskaita steigėjams už 2010m.</vt:lpstr>
      <vt:lpstr>Ataskaita steigėjams už 2010m.</vt:lpstr>
    </vt:vector>
  </TitlesOfParts>
  <Company>a</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Ataskaita steigėjams už 2010m.</dc:title>
  <dc:subject>AtaskaitaSVDC2010</dc:subject>
  <dc:creator>Olga Kazlienė</dc:creator>
  <cp:keywords/>
  <cp:lastModifiedBy>KAC programos</cp:lastModifiedBy>
  <cp:revision>42</cp:revision>
  <cp:lastPrinted>2021-05-31T12:47:00Z</cp:lastPrinted>
  <dcterms:created xsi:type="dcterms:W3CDTF">2021-05-11T14:28:00Z</dcterms:created>
  <dcterms:modified xsi:type="dcterms:W3CDTF">2021-06-01T10:40:00Z</dcterms:modified>
</cp:coreProperties>
</file>